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F8BE8AF" w14:textId="7378B2BA" w:rsidR="00D4431B" w:rsidRPr="00764805" w:rsidRDefault="00E361A4" w:rsidP="0075705C">
      <w:pPr>
        <w:pStyle w:val="NormaleWeb"/>
        <w:shd w:val="clear" w:color="auto" w:fill="FDFDFD"/>
        <w:spacing w:before="0" w:beforeAutospacing="0" w:after="0" w:afterAutospacing="0" w:line="288" w:lineRule="auto"/>
        <w:contextualSpacing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EF78173" wp14:editId="2F6C940E">
            <wp:extent cx="1379335" cy="8572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237" cy="862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F5F731" w14:textId="77777777" w:rsidR="00F64AA5" w:rsidRPr="00764805" w:rsidRDefault="00F64AA5" w:rsidP="00D4431B">
      <w:pPr>
        <w:pStyle w:val="NormaleWeb"/>
        <w:shd w:val="clear" w:color="auto" w:fill="FDFDFD"/>
        <w:spacing w:before="0" w:beforeAutospacing="0" w:after="0" w:afterAutospacing="0" w:line="288" w:lineRule="auto"/>
        <w:contextualSpacing/>
        <w:jc w:val="center"/>
        <w:rPr>
          <w:sz w:val="24"/>
          <w:szCs w:val="24"/>
        </w:rPr>
      </w:pPr>
    </w:p>
    <w:p w14:paraId="58313A3A" w14:textId="439E1AA1" w:rsidR="00F64AA5" w:rsidRPr="00E361A4" w:rsidRDefault="00F64AA5" w:rsidP="00F64AA5">
      <w:pPr>
        <w:pStyle w:val="NormaleWeb"/>
        <w:shd w:val="clear" w:color="auto" w:fill="FDFDFD"/>
        <w:tabs>
          <w:tab w:val="center" w:pos="4816"/>
          <w:tab w:val="left" w:pos="6574"/>
        </w:tabs>
        <w:spacing w:before="0" w:beforeAutospacing="0" w:after="0" w:afterAutospacing="0" w:line="288" w:lineRule="auto"/>
        <w:contextualSpacing/>
        <w:rPr>
          <w:b/>
          <w:i/>
          <w:iCs/>
          <w:sz w:val="28"/>
          <w:szCs w:val="28"/>
        </w:rPr>
      </w:pPr>
      <w:r w:rsidRPr="00764805">
        <w:rPr>
          <w:b/>
          <w:sz w:val="28"/>
          <w:szCs w:val="28"/>
        </w:rPr>
        <w:tab/>
      </w:r>
      <w:r w:rsidR="00E361A4">
        <w:rPr>
          <w:b/>
          <w:i/>
          <w:iCs/>
          <w:sz w:val="28"/>
          <w:szCs w:val="28"/>
        </w:rPr>
        <w:t xml:space="preserve">OGR Torino </w:t>
      </w:r>
      <w:r w:rsidR="00ED4113">
        <w:rPr>
          <w:b/>
          <w:i/>
          <w:iCs/>
          <w:sz w:val="28"/>
          <w:szCs w:val="28"/>
        </w:rPr>
        <w:t>per Biennale Democrazia 2021</w:t>
      </w:r>
      <w:r w:rsidR="00E361A4">
        <w:rPr>
          <w:b/>
          <w:i/>
          <w:iCs/>
          <w:sz w:val="28"/>
          <w:szCs w:val="28"/>
        </w:rPr>
        <w:t xml:space="preserve"> </w:t>
      </w:r>
    </w:p>
    <w:p w14:paraId="05F978D7" w14:textId="77777777" w:rsidR="00A3200E" w:rsidRDefault="00072154" w:rsidP="00A3200E">
      <w:pPr>
        <w:pStyle w:val="NormaleWeb"/>
        <w:shd w:val="clear" w:color="auto" w:fill="FDFDFD"/>
        <w:spacing w:line="288" w:lineRule="auto"/>
        <w:contextualSpacing/>
        <w:jc w:val="center"/>
        <w:rPr>
          <w:sz w:val="24"/>
          <w:szCs w:val="24"/>
        </w:rPr>
      </w:pPr>
      <w:r w:rsidRPr="00480A04">
        <w:rPr>
          <w:sz w:val="24"/>
          <w:szCs w:val="24"/>
        </w:rPr>
        <w:t xml:space="preserve">Dal 7 al 10 ottobre, </w:t>
      </w:r>
      <w:r w:rsidR="00AF0CDF" w:rsidRPr="00480A04">
        <w:rPr>
          <w:sz w:val="24"/>
          <w:szCs w:val="24"/>
        </w:rPr>
        <w:t xml:space="preserve">nella cornice della Sala Fucine di OGR, </w:t>
      </w:r>
    </w:p>
    <w:p w14:paraId="15251D9F" w14:textId="65A4FFE2" w:rsidR="00480A04" w:rsidRDefault="00072154" w:rsidP="00A3200E">
      <w:pPr>
        <w:pStyle w:val="NormaleWeb"/>
        <w:shd w:val="clear" w:color="auto" w:fill="FDFDFD"/>
        <w:spacing w:line="288" w:lineRule="auto"/>
        <w:contextualSpacing/>
        <w:jc w:val="center"/>
        <w:rPr>
          <w:sz w:val="24"/>
          <w:szCs w:val="24"/>
        </w:rPr>
      </w:pPr>
      <w:r w:rsidRPr="00480A04">
        <w:rPr>
          <w:sz w:val="24"/>
          <w:szCs w:val="24"/>
        </w:rPr>
        <w:t xml:space="preserve">uno speciale talk dedicato al ruolo del </w:t>
      </w:r>
      <w:r w:rsidRPr="00480A04">
        <w:rPr>
          <w:i/>
          <w:iCs/>
          <w:sz w:val="24"/>
          <w:szCs w:val="24"/>
        </w:rPr>
        <w:t>gaming</w:t>
      </w:r>
      <w:r w:rsidRPr="00480A04">
        <w:rPr>
          <w:sz w:val="24"/>
          <w:szCs w:val="24"/>
        </w:rPr>
        <w:t xml:space="preserve"> nei processi di coinvolgimento democratico </w:t>
      </w:r>
    </w:p>
    <w:p w14:paraId="0D4EEB79" w14:textId="77777777" w:rsidR="00A3200E" w:rsidRDefault="00072154" w:rsidP="00A3200E">
      <w:pPr>
        <w:pStyle w:val="NormaleWeb"/>
        <w:shd w:val="clear" w:color="auto" w:fill="FDFDFD"/>
        <w:spacing w:line="288" w:lineRule="auto"/>
        <w:contextualSpacing/>
        <w:jc w:val="center"/>
        <w:rPr>
          <w:sz w:val="24"/>
          <w:szCs w:val="24"/>
        </w:rPr>
      </w:pPr>
      <w:r w:rsidRPr="00480A04">
        <w:rPr>
          <w:sz w:val="24"/>
          <w:szCs w:val="24"/>
        </w:rPr>
        <w:t>a cura di OGR T</w:t>
      </w:r>
      <w:r w:rsidR="00480A04">
        <w:rPr>
          <w:sz w:val="24"/>
          <w:szCs w:val="24"/>
        </w:rPr>
        <w:t>orino</w:t>
      </w:r>
      <w:r w:rsidR="00A3200E">
        <w:rPr>
          <w:sz w:val="24"/>
          <w:szCs w:val="24"/>
        </w:rPr>
        <w:t xml:space="preserve"> in collaborazione con </w:t>
      </w:r>
      <w:proofErr w:type="spellStart"/>
      <w:r w:rsidR="00A3200E">
        <w:rPr>
          <w:sz w:val="24"/>
          <w:szCs w:val="24"/>
        </w:rPr>
        <w:t>Synesthesia</w:t>
      </w:r>
      <w:proofErr w:type="spellEnd"/>
      <w:r w:rsidR="00A3200E">
        <w:rPr>
          <w:sz w:val="24"/>
          <w:szCs w:val="24"/>
        </w:rPr>
        <w:t>,</w:t>
      </w:r>
      <w:r w:rsidR="00480A04">
        <w:rPr>
          <w:sz w:val="24"/>
          <w:szCs w:val="24"/>
        </w:rPr>
        <w:t xml:space="preserve"> </w:t>
      </w:r>
      <w:r w:rsidRPr="00480A04">
        <w:rPr>
          <w:sz w:val="24"/>
          <w:szCs w:val="24"/>
        </w:rPr>
        <w:t xml:space="preserve">e un ciclo </w:t>
      </w:r>
      <w:r w:rsidR="00AF0CDF" w:rsidRPr="00480A04">
        <w:rPr>
          <w:sz w:val="24"/>
          <w:szCs w:val="24"/>
        </w:rPr>
        <w:t xml:space="preserve">di incontri </w:t>
      </w:r>
    </w:p>
    <w:p w14:paraId="6428B8D5" w14:textId="4E9D8D9F" w:rsidR="00F64AA5" w:rsidRPr="00480A04" w:rsidRDefault="00AF0CDF" w:rsidP="00A3200E">
      <w:pPr>
        <w:pStyle w:val="NormaleWeb"/>
        <w:shd w:val="clear" w:color="auto" w:fill="FDFDFD"/>
        <w:spacing w:line="288" w:lineRule="auto"/>
        <w:contextualSpacing/>
        <w:jc w:val="center"/>
        <w:rPr>
          <w:sz w:val="24"/>
          <w:szCs w:val="24"/>
        </w:rPr>
      </w:pPr>
      <w:r w:rsidRPr="00480A04">
        <w:rPr>
          <w:sz w:val="24"/>
          <w:szCs w:val="24"/>
        </w:rPr>
        <w:t>nell’ambito di OGR Public Program</w:t>
      </w:r>
    </w:p>
    <w:p w14:paraId="54009D8F" w14:textId="61D7067E" w:rsidR="00B72ED1" w:rsidRDefault="00600B7D" w:rsidP="00F64AA5">
      <w:pPr>
        <w:spacing w:line="288" w:lineRule="auto"/>
        <w:contextualSpacing/>
        <w:jc w:val="both"/>
        <w:rPr>
          <w:rFonts w:ascii="Times" w:hAnsi="Times" w:cs="Times New Roman"/>
          <w:sz w:val="22"/>
          <w:szCs w:val="22"/>
        </w:rPr>
      </w:pPr>
      <w:r w:rsidRPr="00161276">
        <w:rPr>
          <w:rFonts w:ascii="Times" w:hAnsi="Times" w:cs="Times New Roman"/>
          <w:b/>
          <w:bCs/>
          <w:sz w:val="22"/>
          <w:szCs w:val="22"/>
        </w:rPr>
        <w:t>OGR Torino</w:t>
      </w:r>
      <w:r>
        <w:rPr>
          <w:rFonts w:ascii="Times" w:hAnsi="Times" w:cs="Times New Roman"/>
          <w:sz w:val="22"/>
          <w:szCs w:val="22"/>
        </w:rPr>
        <w:t xml:space="preserve"> </w:t>
      </w:r>
      <w:r w:rsidR="00D47D00">
        <w:rPr>
          <w:rFonts w:ascii="Times" w:hAnsi="Times" w:cs="Times New Roman"/>
          <w:sz w:val="22"/>
          <w:szCs w:val="22"/>
        </w:rPr>
        <w:t xml:space="preserve">si conferma </w:t>
      </w:r>
      <w:r w:rsidR="00D47D00" w:rsidRPr="00161276">
        <w:rPr>
          <w:rFonts w:ascii="Times" w:hAnsi="Times" w:cs="Times New Roman"/>
          <w:b/>
          <w:bCs/>
          <w:sz w:val="22"/>
          <w:szCs w:val="22"/>
        </w:rPr>
        <w:t>partner di</w:t>
      </w:r>
      <w:r w:rsidRPr="00161276">
        <w:rPr>
          <w:rFonts w:ascii="Times" w:hAnsi="Times" w:cs="Times New Roman"/>
          <w:b/>
          <w:bCs/>
          <w:sz w:val="22"/>
          <w:szCs w:val="22"/>
        </w:rPr>
        <w:t xml:space="preserve"> Biennale Democrazia</w:t>
      </w:r>
      <w:r w:rsidR="00D47D00">
        <w:rPr>
          <w:rFonts w:ascii="Times" w:hAnsi="Times" w:cs="Times New Roman"/>
          <w:sz w:val="22"/>
          <w:szCs w:val="22"/>
        </w:rPr>
        <w:t xml:space="preserve"> in occasione della</w:t>
      </w:r>
      <w:r>
        <w:rPr>
          <w:rFonts w:ascii="Times" w:hAnsi="Times" w:cs="Times New Roman"/>
          <w:sz w:val="22"/>
          <w:szCs w:val="22"/>
        </w:rPr>
        <w:t xml:space="preserve"> settima edizione </w:t>
      </w:r>
      <w:r w:rsidRPr="00161276">
        <w:rPr>
          <w:rFonts w:ascii="Times" w:hAnsi="Times" w:cs="Times New Roman"/>
          <w:b/>
          <w:bCs/>
          <w:i/>
          <w:iCs/>
          <w:sz w:val="22"/>
          <w:szCs w:val="22"/>
        </w:rPr>
        <w:t>Un pianeta, due mondi</w:t>
      </w:r>
      <w:r>
        <w:rPr>
          <w:rFonts w:ascii="Times" w:hAnsi="Times" w:cs="Times New Roman"/>
          <w:sz w:val="22"/>
          <w:szCs w:val="22"/>
        </w:rPr>
        <w:t>, che dal 6 al 10 ottobre torna ad animare la città.</w:t>
      </w:r>
      <w:r w:rsidR="00D47D00">
        <w:rPr>
          <w:rFonts w:ascii="Times" w:hAnsi="Times" w:cs="Times New Roman"/>
          <w:sz w:val="22"/>
          <w:szCs w:val="22"/>
        </w:rPr>
        <w:t xml:space="preserve"> </w:t>
      </w:r>
      <w:r w:rsidR="00EA36B7">
        <w:rPr>
          <w:rFonts w:ascii="Times" w:hAnsi="Times" w:cs="Times New Roman"/>
          <w:sz w:val="22"/>
          <w:szCs w:val="22"/>
        </w:rPr>
        <w:t xml:space="preserve">Le porte della suggestiva </w:t>
      </w:r>
      <w:r w:rsidR="00EA36B7" w:rsidRPr="00161276">
        <w:rPr>
          <w:rFonts w:ascii="Times" w:hAnsi="Times" w:cs="Times New Roman"/>
          <w:b/>
          <w:bCs/>
          <w:sz w:val="22"/>
          <w:szCs w:val="22"/>
        </w:rPr>
        <w:t>Sala Fucine</w:t>
      </w:r>
      <w:r w:rsidR="00EA36B7">
        <w:rPr>
          <w:rFonts w:ascii="Times" w:hAnsi="Times" w:cs="Times New Roman"/>
          <w:sz w:val="22"/>
          <w:szCs w:val="22"/>
        </w:rPr>
        <w:t xml:space="preserve"> si aprono alla riflessione sulla condizione </w:t>
      </w:r>
      <w:r w:rsidR="00A3200E">
        <w:rPr>
          <w:rFonts w:ascii="Times" w:hAnsi="Times" w:cs="Times New Roman"/>
          <w:sz w:val="22"/>
          <w:szCs w:val="22"/>
        </w:rPr>
        <w:t xml:space="preserve">umana </w:t>
      </w:r>
      <w:r w:rsidR="00EA36B7">
        <w:rPr>
          <w:rFonts w:ascii="Times" w:hAnsi="Times" w:cs="Times New Roman"/>
          <w:sz w:val="22"/>
          <w:szCs w:val="22"/>
        </w:rPr>
        <w:t>di abitanti di un unico pianeta, sempre più connesso, ma sempre più frammentato, per soffermarsi sui tanti fattori che rendono difficile trovare risposte comuni a problemi di portata globale.</w:t>
      </w:r>
      <w:r w:rsidR="003067F6">
        <w:rPr>
          <w:rFonts w:ascii="Times" w:hAnsi="Times" w:cs="Times New Roman"/>
          <w:sz w:val="22"/>
          <w:szCs w:val="22"/>
        </w:rPr>
        <w:t xml:space="preserve"> </w:t>
      </w:r>
      <w:r w:rsidR="00B72ED1" w:rsidRPr="00161276">
        <w:rPr>
          <w:rFonts w:ascii="Times" w:hAnsi="Times" w:cs="Times New Roman"/>
          <w:b/>
          <w:bCs/>
          <w:sz w:val="22"/>
          <w:szCs w:val="22"/>
        </w:rPr>
        <w:t xml:space="preserve">Nove gli </w:t>
      </w:r>
      <w:r w:rsidR="00C25BFD" w:rsidRPr="00161276">
        <w:rPr>
          <w:rFonts w:ascii="Times" w:hAnsi="Times" w:cs="Times New Roman"/>
          <w:b/>
          <w:bCs/>
          <w:sz w:val="22"/>
          <w:szCs w:val="22"/>
        </w:rPr>
        <w:t>event</w:t>
      </w:r>
      <w:r w:rsidR="00B72ED1" w:rsidRPr="00161276">
        <w:rPr>
          <w:rFonts w:ascii="Times" w:hAnsi="Times" w:cs="Times New Roman"/>
          <w:b/>
          <w:bCs/>
          <w:sz w:val="22"/>
          <w:szCs w:val="22"/>
        </w:rPr>
        <w:t>i in programma</w:t>
      </w:r>
      <w:r w:rsidR="00B72ED1">
        <w:rPr>
          <w:rFonts w:ascii="Times" w:hAnsi="Times" w:cs="Times New Roman"/>
          <w:sz w:val="22"/>
          <w:szCs w:val="22"/>
        </w:rPr>
        <w:t>, che offriranno al pubblico l’occasione di approfondire e conoscere ambiti del sapere che abitano quotidianamente gli spazi delle ex officine dei treni di corso Castelfidardo</w:t>
      </w:r>
      <w:r w:rsidR="00E907D5">
        <w:rPr>
          <w:rFonts w:ascii="Times" w:hAnsi="Times" w:cs="Times New Roman"/>
          <w:sz w:val="22"/>
          <w:szCs w:val="22"/>
        </w:rPr>
        <w:t>.</w:t>
      </w:r>
    </w:p>
    <w:p w14:paraId="5D6BB0B9" w14:textId="77777777" w:rsidR="009555BE" w:rsidRDefault="009555BE" w:rsidP="00F64AA5">
      <w:pPr>
        <w:spacing w:line="288" w:lineRule="auto"/>
        <w:contextualSpacing/>
        <w:jc w:val="both"/>
        <w:rPr>
          <w:rFonts w:ascii="Times" w:hAnsi="Times" w:cs="Times New Roman"/>
          <w:sz w:val="22"/>
          <w:szCs w:val="22"/>
        </w:rPr>
      </w:pPr>
    </w:p>
    <w:p w14:paraId="293AEA9D" w14:textId="070D4790" w:rsidR="009555BE" w:rsidRDefault="00B72ED1" w:rsidP="00F64AA5">
      <w:pPr>
        <w:spacing w:line="288" w:lineRule="auto"/>
        <w:contextualSpacing/>
        <w:jc w:val="both"/>
        <w:rPr>
          <w:rFonts w:ascii="Times" w:hAnsi="Times" w:cs="Times New Roman"/>
          <w:sz w:val="22"/>
          <w:szCs w:val="22"/>
        </w:rPr>
      </w:pPr>
      <w:r>
        <w:rPr>
          <w:rFonts w:ascii="Times" w:hAnsi="Times" w:cs="Times New Roman"/>
          <w:sz w:val="22"/>
          <w:szCs w:val="22"/>
        </w:rPr>
        <w:t xml:space="preserve">Si inizia </w:t>
      </w:r>
      <w:r w:rsidRPr="00161276">
        <w:rPr>
          <w:rFonts w:ascii="Times" w:hAnsi="Times" w:cs="Times New Roman"/>
          <w:b/>
          <w:bCs/>
          <w:sz w:val="22"/>
          <w:szCs w:val="22"/>
        </w:rPr>
        <w:t>giovedì 7 ottobre</w:t>
      </w:r>
      <w:r w:rsidR="00984FEE">
        <w:rPr>
          <w:rFonts w:ascii="Times" w:hAnsi="Times" w:cs="Times New Roman"/>
          <w:sz w:val="22"/>
          <w:szCs w:val="22"/>
        </w:rPr>
        <w:t xml:space="preserve">, con </w:t>
      </w:r>
      <w:r>
        <w:rPr>
          <w:rFonts w:ascii="Times" w:hAnsi="Times" w:cs="Times New Roman"/>
          <w:sz w:val="22"/>
          <w:szCs w:val="22"/>
        </w:rPr>
        <w:t>tre appuntamenti: alle ore 12</w:t>
      </w:r>
      <w:r w:rsidR="00E617C2">
        <w:rPr>
          <w:rFonts w:ascii="Times" w:hAnsi="Times" w:cs="Times New Roman"/>
          <w:sz w:val="22"/>
          <w:szCs w:val="22"/>
        </w:rPr>
        <w:t>,</w:t>
      </w:r>
      <w:r>
        <w:rPr>
          <w:rFonts w:ascii="Times" w:hAnsi="Times" w:cs="Times New Roman"/>
          <w:sz w:val="22"/>
          <w:szCs w:val="22"/>
        </w:rPr>
        <w:t xml:space="preserve"> con Rachele Borghi </w:t>
      </w:r>
      <w:r w:rsidR="00A83142">
        <w:rPr>
          <w:rFonts w:ascii="Times" w:hAnsi="Times" w:cs="Times New Roman"/>
          <w:sz w:val="22"/>
          <w:szCs w:val="22"/>
        </w:rPr>
        <w:t>e</w:t>
      </w:r>
      <w:r>
        <w:rPr>
          <w:rFonts w:ascii="Times" w:hAnsi="Times" w:cs="Times New Roman"/>
          <w:sz w:val="22"/>
          <w:szCs w:val="22"/>
        </w:rPr>
        <w:t xml:space="preserve"> Stefania Doglioli</w:t>
      </w:r>
      <w:r w:rsidR="00E617C2">
        <w:rPr>
          <w:rFonts w:ascii="Times" w:hAnsi="Times" w:cs="Times New Roman"/>
          <w:sz w:val="22"/>
          <w:szCs w:val="22"/>
        </w:rPr>
        <w:t>,</w:t>
      </w:r>
      <w:r>
        <w:rPr>
          <w:rFonts w:ascii="Times" w:hAnsi="Times" w:cs="Times New Roman"/>
          <w:sz w:val="22"/>
          <w:szCs w:val="22"/>
        </w:rPr>
        <w:t xml:space="preserve"> ci si interrogherà su </w:t>
      </w:r>
      <w:r>
        <w:rPr>
          <w:rFonts w:ascii="Times" w:hAnsi="Times" w:cs="Times New Roman"/>
          <w:i/>
          <w:iCs/>
          <w:sz w:val="22"/>
          <w:szCs w:val="22"/>
        </w:rPr>
        <w:t>Genere e Potere. A chi appartiene lo spazio pubblico?</w:t>
      </w:r>
      <w:r>
        <w:rPr>
          <w:rFonts w:ascii="Times" w:hAnsi="Times" w:cs="Times New Roman"/>
          <w:sz w:val="22"/>
          <w:szCs w:val="22"/>
        </w:rPr>
        <w:t>; alle ore 18, Lucia Annunziata e Mario Calderini</w:t>
      </w:r>
      <w:r w:rsidR="00A83142">
        <w:rPr>
          <w:rFonts w:ascii="Times" w:hAnsi="Times" w:cs="Times New Roman"/>
          <w:sz w:val="22"/>
          <w:szCs w:val="22"/>
        </w:rPr>
        <w:t xml:space="preserve"> </w:t>
      </w:r>
      <w:r>
        <w:rPr>
          <w:rFonts w:ascii="Times" w:hAnsi="Times" w:cs="Times New Roman"/>
          <w:sz w:val="22"/>
          <w:szCs w:val="22"/>
        </w:rPr>
        <w:t xml:space="preserve">esploreranno </w:t>
      </w:r>
      <w:r>
        <w:rPr>
          <w:rFonts w:ascii="Times" w:hAnsi="Times" w:cs="Times New Roman"/>
          <w:i/>
          <w:iCs/>
          <w:sz w:val="22"/>
          <w:szCs w:val="22"/>
        </w:rPr>
        <w:t>Transizione ecologica e vulnerabilità sociale</w:t>
      </w:r>
      <w:r>
        <w:rPr>
          <w:rFonts w:ascii="Times" w:hAnsi="Times" w:cs="Times New Roman"/>
          <w:sz w:val="22"/>
          <w:szCs w:val="22"/>
        </w:rPr>
        <w:t>, interrogandosi sulle sfide della sostenibilità; alle ore 21</w:t>
      </w:r>
      <w:r w:rsidR="00C25BFD">
        <w:rPr>
          <w:rFonts w:ascii="Times" w:hAnsi="Times" w:cs="Times New Roman"/>
          <w:sz w:val="22"/>
          <w:szCs w:val="22"/>
        </w:rPr>
        <w:t>.30</w:t>
      </w:r>
      <w:r>
        <w:rPr>
          <w:rFonts w:ascii="Times" w:hAnsi="Times" w:cs="Times New Roman"/>
          <w:sz w:val="22"/>
          <w:szCs w:val="22"/>
        </w:rPr>
        <w:t>, Lucio Caracciolo</w:t>
      </w:r>
      <w:r w:rsidR="00A83142">
        <w:rPr>
          <w:rFonts w:ascii="Times" w:hAnsi="Times" w:cs="Times New Roman"/>
          <w:sz w:val="22"/>
          <w:szCs w:val="22"/>
        </w:rPr>
        <w:t>,</w:t>
      </w:r>
      <w:r>
        <w:rPr>
          <w:rFonts w:ascii="Times" w:hAnsi="Times" w:cs="Times New Roman"/>
          <w:sz w:val="22"/>
          <w:szCs w:val="22"/>
        </w:rPr>
        <w:t xml:space="preserve"> </w:t>
      </w:r>
      <w:r w:rsidR="00C25BFD">
        <w:rPr>
          <w:rFonts w:ascii="Times" w:hAnsi="Times" w:cs="Times New Roman"/>
          <w:sz w:val="22"/>
          <w:szCs w:val="22"/>
        </w:rPr>
        <w:t>insieme a</w:t>
      </w:r>
      <w:r>
        <w:rPr>
          <w:rFonts w:ascii="Times" w:hAnsi="Times" w:cs="Times New Roman"/>
          <w:sz w:val="22"/>
          <w:szCs w:val="22"/>
        </w:rPr>
        <w:t xml:space="preserve"> Gustavo Zagrebelsky</w:t>
      </w:r>
      <w:r w:rsidR="00A83142">
        <w:rPr>
          <w:rFonts w:ascii="Times" w:hAnsi="Times" w:cs="Times New Roman"/>
          <w:sz w:val="22"/>
          <w:szCs w:val="22"/>
        </w:rPr>
        <w:t>,</w:t>
      </w:r>
      <w:r>
        <w:rPr>
          <w:rFonts w:ascii="Times" w:hAnsi="Times" w:cs="Times New Roman"/>
          <w:sz w:val="22"/>
          <w:szCs w:val="22"/>
        </w:rPr>
        <w:t xml:space="preserve"> </w:t>
      </w:r>
      <w:r w:rsidR="00C25BFD">
        <w:rPr>
          <w:rFonts w:ascii="Times" w:hAnsi="Times" w:cs="Times New Roman"/>
          <w:sz w:val="22"/>
          <w:szCs w:val="22"/>
        </w:rPr>
        <w:t>parler</w:t>
      </w:r>
      <w:r w:rsidR="00A83142">
        <w:rPr>
          <w:rFonts w:ascii="Times" w:hAnsi="Times" w:cs="Times New Roman"/>
          <w:sz w:val="22"/>
          <w:szCs w:val="22"/>
        </w:rPr>
        <w:t>à</w:t>
      </w:r>
      <w:r w:rsidR="00C25BFD">
        <w:rPr>
          <w:rFonts w:ascii="Times" w:hAnsi="Times" w:cs="Times New Roman"/>
          <w:sz w:val="22"/>
          <w:szCs w:val="22"/>
        </w:rPr>
        <w:t xml:space="preserve"> dell’antagonismo tra Washington e Pechino nell’incontro </w:t>
      </w:r>
      <w:r w:rsidR="00C25BFD">
        <w:rPr>
          <w:rFonts w:ascii="Times" w:hAnsi="Times" w:cs="Times New Roman"/>
          <w:i/>
          <w:iCs/>
          <w:sz w:val="22"/>
          <w:szCs w:val="22"/>
        </w:rPr>
        <w:t>Geopolitica del mondo virato</w:t>
      </w:r>
      <w:r w:rsidR="00C25BFD">
        <w:rPr>
          <w:rFonts w:ascii="Times" w:hAnsi="Times" w:cs="Times New Roman"/>
          <w:sz w:val="22"/>
          <w:szCs w:val="22"/>
        </w:rPr>
        <w:t>, in collaborazione con Limes.</w:t>
      </w:r>
    </w:p>
    <w:p w14:paraId="55BA2AA3" w14:textId="77777777" w:rsidR="00480A04" w:rsidRDefault="00480A04" w:rsidP="00F64AA5">
      <w:pPr>
        <w:spacing w:line="288" w:lineRule="auto"/>
        <w:contextualSpacing/>
        <w:jc w:val="both"/>
        <w:rPr>
          <w:rFonts w:ascii="Times" w:hAnsi="Times" w:cs="Times New Roman"/>
          <w:b/>
          <w:bCs/>
          <w:sz w:val="22"/>
          <w:szCs w:val="22"/>
        </w:rPr>
      </w:pPr>
    </w:p>
    <w:p w14:paraId="4F30997F" w14:textId="67404D16" w:rsidR="009555BE" w:rsidRDefault="00C25BFD" w:rsidP="00F64AA5">
      <w:pPr>
        <w:spacing w:line="288" w:lineRule="auto"/>
        <w:contextualSpacing/>
        <w:jc w:val="both"/>
        <w:rPr>
          <w:rFonts w:ascii="Times" w:hAnsi="Times" w:cs="Times New Roman"/>
          <w:sz w:val="22"/>
          <w:szCs w:val="22"/>
        </w:rPr>
      </w:pPr>
      <w:r w:rsidRPr="00161276">
        <w:rPr>
          <w:rFonts w:ascii="Times" w:hAnsi="Times" w:cs="Times New Roman"/>
          <w:b/>
          <w:bCs/>
          <w:sz w:val="22"/>
          <w:szCs w:val="22"/>
        </w:rPr>
        <w:t>Venerdì 8 ottobre</w:t>
      </w:r>
      <w:r>
        <w:rPr>
          <w:rFonts w:ascii="Times" w:hAnsi="Times" w:cs="Times New Roman"/>
          <w:sz w:val="22"/>
          <w:szCs w:val="22"/>
        </w:rPr>
        <w:t xml:space="preserve"> ore 21, lo spettacolo di Fabio </w:t>
      </w:r>
      <w:proofErr w:type="spellStart"/>
      <w:r>
        <w:rPr>
          <w:rFonts w:ascii="Times" w:hAnsi="Times" w:cs="Times New Roman"/>
          <w:sz w:val="22"/>
          <w:szCs w:val="22"/>
        </w:rPr>
        <w:t>Barovero</w:t>
      </w:r>
      <w:proofErr w:type="spellEnd"/>
      <w:r>
        <w:rPr>
          <w:rFonts w:ascii="Times" w:hAnsi="Times" w:cs="Times New Roman"/>
          <w:sz w:val="22"/>
          <w:szCs w:val="22"/>
        </w:rPr>
        <w:t xml:space="preserve"> </w:t>
      </w:r>
      <w:r>
        <w:rPr>
          <w:rFonts w:ascii="Times" w:hAnsi="Times" w:cs="Times New Roman"/>
          <w:i/>
          <w:iCs/>
          <w:sz w:val="22"/>
          <w:szCs w:val="22"/>
        </w:rPr>
        <w:t>Prove di eremitaggio</w:t>
      </w:r>
      <w:r>
        <w:rPr>
          <w:rFonts w:ascii="Times" w:hAnsi="Times" w:cs="Times New Roman"/>
          <w:sz w:val="22"/>
          <w:szCs w:val="22"/>
        </w:rPr>
        <w:t xml:space="preserve">, prodotto da </w:t>
      </w:r>
      <w:proofErr w:type="spellStart"/>
      <w:r>
        <w:rPr>
          <w:rFonts w:ascii="Times" w:hAnsi="Times" w:cs="Times New Roman"/>
          <w:sz w:val="22"/>
          <w:szCs w:val="22"/>
        </w:rPr>
        <w:t>Nidodiragno</w:t>
      </w:r>
      <w:proofErr w:type="spellEnd"/>
      <w:r>
        <w:rPr>
          <w:rFonts w:ascii="Times" w:hAnsi="Times" w:cs="Times New Roman"/>
          <w:sz w:val="22"/>
          <w:szCs w:val="22"/>
        </w:rPr>
        <w:t xml:space="preserve">, porterà sul palco della Sala Fucine un flusso di immagini video e fotografiche </w:t>
      </w:r>
      <w:r w:rsidR="00A83142">
        <w:rPr>
          <w:rFonts w:ascii="Times" w:hAnsi="Times" w:cs="Times New Roman"/>
          <w:sz w:val="22"/>
          <w:szCs w:val="22"/>
        </w:rPr>
        <w:t>intrecciato</w:t>
      </w:r>
      <w:r>
        <w:rPr>
          <w:rFonts w:ascii="Times" w:hAnsi="Times" w:cs="Times New Roman"/>
          <w:sz w:val="22"/>
          <w:szCs w:val="22"/>
        </w:rPr>
        <w:t xml:space="preserve"> alla musica. </w:t>
      </w:r>
    </w:p>
    <w:p w14:paraId="16DAA98E" w14:textId="77777777" w:rsidR="00480A04" w:rsidRDefault="00480A04" w:rsidP="00F64AA5">
      <w:pPr>
        <w:spacing w:line="288" w:lineRule="auto"/>
        <w:contextualSpacing/>
        <w:jc w:val="both"/>
        <w:rPr>
          <w:rFonts w:ascii="Times" w:hAnsi="Times" w:cs="Times New Roman"/>
          <w:sz w:val="22"/>
          <w:szCs w:val="22"/>
        </w:rPr>
      </w:pPr>
    </w:p>
    <w:p w14:paraId="18A5C9C1" w14:textId="60630CA3" w:rsidR="004C19C1" w:rsidRDefault="00C25BFD" w:rsidP="00F64AA5">
      <w:pPr>
        <w:spacing w:line="288" w:lineRule="auto"/>
        <w:contextualSpacing/>
        <w:jc w:val="both"/>
        <w:rPr>
          <w:rFonts w:ascii="Times" w:hAnsi="Times" w:cs="Times New Roman"/>
          <w:sz w:val="22"/>
          <w:szCs w:val="22"/>
        </w:rPr>
      </w:pPr>
      <w:r>
        <w:rPr>
          <w:rFonts w:ascii="Times" w:hAnsi="Times" w:cs="Times New Roman"/>
          <w:sz w:val="22"/>
          <w:szCs w:val="22"/>
        </w:rPr>
        <w:t xml:space="preserve">Tre gli incontri in programma </w:t>
      </w:r>
      <w:r w:rsidRPr="00161276">
        <w:rPr>
          <w:rFonts w:ascii="Times" w:hAnsi="Times" w:cs="Times New Roman"/>
          <w:b/>
          <w:bCs/>
          <w:sz w:val="22"/>
          <w:szCs w:val="22"/>
        </w:rPr>
        <w:t>sabato 9 ottobre</w:t>
      </w:r>
      <w:r>
        <w:rPr>
          <w:rFonts w:ascii="Times" w:hAnsi="Times" w:cs="Times New Roman"/>
          <w:sz w:val="22"/>
          <w:szCs w:val="22"/>
        </w:rPr>
        <w:t xml:space="preserve">: alle ore 11.30 </w:t>
      </w:r>
      <w:proofErr w:type="spellStart"/>
      <w:r>
        <w:rPr>
          <w:rFonts w:ascii="Times" w:hAnsi="Times" w:cs="Times New Roman"/>
          <w:i/>
          <w:iCs/>
          <w:sz w:val="22"/>
          <w:szCs w:val="22"/>
        </w:rPr>
        <w:t>Reincantare</w:t>
      </w:r>
      <w:proofErr w:type="spellEnd"/>
      <w:r>
        <w:rPr>
          <w:rFonts w:ascii="Times" w:hAnsi="Times" w:cs="Times New Roman"/>
          <w:i/>
          <w:iCs/>
          <w:sz w:val="22"/>
          <w:szCs w:val="22"/>
        </w:rPr>
        <w:t xml:space="preserve"> il mondo. La vita fra umano e naturale</w:t>
      </w:r>
      <w:r w:rsidR="00984FEE">
        <w:rPr>
          <w:rFonts w:ascii="Times" w:hAnsi="Times" w:cs="Times New Roman"/>
          <w:sz w:val="22"/>
          <w:szCs w:val="22"/>
        </w:rPr>
        <w:t xml:space="preserve">, a cura di Goethe-Institut e Centro Culturale Protestante di Torino, durante il quale Nicla Vassallo e Andreas Weber, insieme a Leonard Mazzone, rifletteranno sull’antica concezione animistica in relazione alla radicalità della crisi ambientale; alle ore 17 Antonio Casilli e Davide </w:t>
      </w:r>
      <w:proofErr w:type="spellStart"/>
      <w:r w:rsidR="00984FEE">
        <w:rPr>
          <w:rFonts w:ascii="Times" w:hAnsi="Times" w:cs="Times New Roman"/>
          <w:sz w:val="22"/>
          <w:szCs w:val="22"/>
        </w:rPr>
        <w:t>Dottoli</w:t>
      </w:r>
      <w:proofErr w:type="spellEnd"/>
      <w:r w:rsidR="00984FEE">
        <w:rPr>
          <w:rFonts w:ascii="Times" w:hAnsi="Times" w:cs="Times New Roman"/>
          <w:sz w:val="22"/>
          <w:szCs w:val="22"/>
        </w:rPr>
        <w:t xml:space="preserve">, con Stella Gianfreda, parleranno di </w:t>
      </w:r>
      <w:r w:rsidR="00984FEE">
        <w:rPr>
          <w:rFonts w:ascii="Times" w:hAnsi="Times" w:cs="Times New Roman"/>
          <w:i/>
          <w:iCs/>
          <w:sz w:val="22"/>
          <w:szCs w:val="22"/>
        </w:rPr>
        <w:t>Smart working e futuro del lavoro</w:t>
      </w:r>
      <w:r w:rsidR="00984FEE">
        <w:rPr>
          <w:rFonts w:ascii="Times" w:hAnsi="Times" w:cs="Times New Roman"/>
          <w:sz w:val="22"/>
          <w:szCs w:val="22"/>
        </w:rPr>
        <w:t xml:space="preserve">; alle ore 21, </w:t>
      </w:r>
      <w:proofErr w:type="spellStart"/>
      <w:r w:rsidR="00984FEE">
        <w:rPr>
          <w:rFonts w:ascii="Times" w:hAnsi="Times" w:cs="Times New Roman"/>
          <w:i/>
          <w:iCs/>
          <w:sz w:val="22"/>
          <w:szCs w:val="22"/>
        </w:rPr>
        <w:t>Temptation</w:t>
      </w:r>
      <w:proofErr w:type="spellEnd"/>
      <w:r w:rsidR="00984FEE">
        <w:rPr>
          <w:rFonts w:ascii="Times" w:hAnsi="Times" w:cs="Times New Roman"/>
          <w:i/>
          <w:iCs/>
          <w:sz w:val="22"/>
          <w:szCs w:val="22"/>
        </w:rPr>
        <w:t xml:space="preserve"> Democracy </w:t>
      </w:r>
      <w:r w:rsidR="00984FEE">
        <w:rPr>
          <w:rFonts w:ascii="Times" w:hAnsi="Times" w:cs="Times New Roman"/>
          <w:sz w:val="22"/>
          <w:szCs w:val="22"/>
        </w:rPr>
        <w:t>sarà una provocatoria riflessione sulla politica e sui suoi codici espressivi insieme a</w:t>
      </w:r>
      <w:r w:rsidR="00984FEE">
        <w:rPr>
          <w:rFonts w:ascii="Times" w:hAnsi="Times" w:cs="Times New Roman"/>
          <w:i/>
          <w:iCs/>
          <w:sz w:val="22"/>
          <w:szCs w:val="22"/>
        </w:rPr>
        <w:t xml:space="preserve"> </w:t>
      </w:r>
      <w:r w:rsidR="00984FEE">
        <w:rPr>
          <w:rFonts w:ascii="Times" w:hAnsi="Times" w:cs="Times New Roman"/>
          <w:sz w:val="22"/>
          <w:szCs w:val="22"/>
        </w:rPr>
        <w:t xml:space="preserve">Diego Bianchi e Serena Danna, con Cristopher </w:t>
      </w:r>
      <w:proofErr w:type="spellStart"/>
      <w:r w:rsidR="00984FEE">
        <w:rPr>
          <w:rFonts w:ascii="Times" w:hAnsi="Times" w:cs="Times New Roman"/>
          <w:sz w:val="22"/>
          <w:szCs w:val="22"/>
        </w:rPr>
        <w:t>Cepernich</w:t>
      </w:r>
      <w:proofErr w:type="spellEnd"/>
      <w:r w:rsidR="00984FEE">
        <w:rPr>
          <w:rFonts w:ascii="Times" w:hAnsi="Times" w:cs="Times New Roman"/>
          <w:sz w:val="22"/>
          <w:szCs w:val="22"/>
        </w:rPr>
        <w:t>.</w:t>
      </w:r>
    </w:p>
    <w:p w14:paraId="69DC3D5D" w14:textId="77777777" w:rsidR="009555BE" w:rsidRDefault="009555BE" w:rsidP="00F64AA5">
      <w:pPr>
        <w:spacing w:line="288" w:lineRule="auto"/>
        <w:contextualSpacing/>
        <w:jc w:val="both"/>
        <w:rPr>
          <w:rFonts w:ascii="Times" w:hAnsi="Times" w:cs="Times New Roman"/>
          <w:sz w:val="22"/>
          <w:szCs w:val="22"/>
        </w:rPr>
      </w:pPr>
    </w:p>
    <w:p w14:paraId="399222FF" w14:textId="33A79810" w:rsidR="004C19C1" w:rsidRDefault="004C19C1" w:rsidP="004C19C1">
      <w:pPr>
        <w:spacing w:line="288" w:lineRule="auto"/>
        <w:contextualSpacing/>
        <w:jc w:val="both"/>
        <w:rPr>
          <w:rFonts w:ascii="Times" w:hAnsi="Times" w:cs="Times New Roman"/>
          <w:sz w:val="22"/>
          <w:szCs w:val="22"/>
        </w:rPr>
      </w:pPr>
      <w:r w:rsidRPr="00161276">
        <w:rPr>
          <w:rFonts w:ascii="Times" w:hAnsi="Times" w:cs="Times New Roman"/>
          <w:b/>
          <w:bCs/>
          <w:sz w:val="22"/>
          <w:szCs w:val="22"/>
        </w:rPr>
        <w:t>Do</w:t>
      </w:r>
      <w:r w:rsidR="00161276" w:rsidRPr="00161276">
        <w:rPr>
          <w:rFonts w:ascii="Times" w:hAnsi="Times" w:cs="Times New Roman"/>
          <w:b/>
          <w:bCs/>
          <w:sz w:val="22"/>
          <w:szCs w:val="22"/>
        </w:rPr>
        <w:t>me</w:t>
      </w:r>
      <w:r w:rsidRPr="00161276">
        <w:rPr>
          <w:rFonts w:ascii="Times" w:hAnsi="Times" w:cs="Times New Roman"/>
          <w:b/>
          <w:bCs/>
          <w:sz w:val="22"/>
          <w:szCs w:val="22"/>
        </w:rPr>
        <w:t>nica</w:t>
      </w:r>
      <w:r w:rsidR="00984FEE" w:rsidRPr="00161276">
        <w:rPr>
          <w:rFonts w:ascii="Times" w:hAnsi="Times" w:cs="Times New Roman"/>
          <w:b/>
          <w:bCs/>
          <w:sz w:val="22"/>
          <w:szCs w:val="22"/>
        </w:rPr>
        <w:t xml:space="preserve"> 10 ottobre</w:t>
      </w:r>
      <w:r>
        <w:rPr>
          <w:rFonts w:ascii="Times" w:hAnsi="Times" w:cs="Times New Roman"/>
          <w:sz w:val="22"/>
          <w:szCs w:val="22"/>
        </w:rPr>
        <w:t xml:space="preserve">, con il concerto della cantante, chitarrista e attrice </w:t>
      </w:r>
      <w:proofErr w:type="spellStart"/>
      <w:r>
        <w:rPr>
          <w:rFonts w:ascii="Times" w:hAnsi="Times" w:cs="Times New Roman"/>
          <w:sz w:val="22"/>
          <w:szCs w:val="22"/>
        </w:rPr>
        <w:t>Fatoumata</w:t>
      </w:r>
      <w:proofErr w:type="spellEnd"/>
      <w:r>
        <w:rPr>
          <w:rFonts w:ascii="Times" w:hAnsi="Times" w:cs="Times New Roman"/>
          <w:sz w:val="22"/>
          <w:szCs w:val="22"/>
        </w:rPr>
        <w:t xml:space="preserve"> Diawara, tra le voci più carismatiche della musica contemporanea africana, termineranno gli incontri e spettacoli nell’ambito di </w:t>
      </w:r>
      <w:r w:rsidRPr="00161276">
        <w:rPr>
          <w:rFonts w:ascii="Times" w:hAnsi="Times" w:cs="Times New Roman"/>
          <w:b/>
          <w:bCs/>
          <w:sz w:val="22"/>
          <w:szCs w:val="22"/>
        </w:rPr>
        <w:t>OGR Public Program</w:t>
      </w:r>
      <w:r w:rsidR="00161276">
        <w:rPr>
          <w:rFonts w:ascii="Times" w:hAnsi="Times" w:cs="Times New Roman"/>
          <w:sz w:val="22"/>
          <w:szCs w:val="22"/>
        </w:rPr>
        <w:t>,</w:t>
      </w:r>
      <w:r>
        <w:rPr>
          <w:rFonts w:ascii="Times" w:hAnsi="Times" w:cs="Times New Roman"/>
          <w:sz w:val="22"/>
          <w:szCs w:val="22"/>
        </w:rPr>
        <w:t xml:space="preserve"> il progetto di formazione gratuito promosso da </w:t>
      </w:r>
      <w:r w:rsidRPr="00480A04">
        <w:rPr>
          <w:rFonts w:ascii="Times" w:hAnsi="Times" w:cs="Times New Roman"/>
          <w:sz w:val="22"/>
          <w:szCs w:val="22"/>
        </w:rPr>
        <w:t>Fondazione per l’Arte Moderna e Contemporanea CRT</w:t>
      </w:r>
      <w:r>
        <w:rPr>
          <w:rFonts w:ascii="Times" w:hAnsi="Times" w:cs="Times New Roman"/>
          <w:sz w:val="22"/>
          <w:szCs w:val="22"/>
        </w:rPr>
        <w:t xml:space="preserve">. Alle ore 11 della giornata conclusiva, il talk </w:t>
      </w:r>
      <w:r>
        <w:rPr>
          <w:rFonts w:ascii="Times" w:hAnsi="Times" w:cs="Times New Roman"/>
          <w:i/>
          <w:iCs/>
          <w:sz w:val="22"/>
          <w:szCs w:val="22"/>
        </w:rPr>
        <w:t>Il Gaming nei processi di coinvolgimento democratico</w:t>
      </w:r>
      <w:r>
        <w:rPr>
          <w:rFonts w:ascii="Times" w:hAnsi="Times" w:cs="Times New Roman"/>
          <w:sz w:val="22"/>
          <w:szCs w:val="22"/>
        </w:rPr>
        <w:t>,</w:t>
      </w:r>
      <w:r>
        <w:rPr>
          <w:rFonts w:ascii="Times" w:hAnsi="Times" w:cs="Times New Roman"/>
          <w:i/>
          <w:iCs/>
          <w:sz w:val="22"/>
          <w:szCs w:val="22"/>
        </w:rPr>
        <w:t xml:space="preserve"> </w:t>
      </w:r>
      <w:r w:rsidRPr="00161276">
        <w:rPr>
          <w:rFonts w:ascii="Times" w:hAnsi="Times" w:cs="Times New Roman"/>
          <w:b/>
          <w:bCs/>
          <w:sz w:val="22"/>
          <w:szCs w:val="22"/>
        </w:rPr>
        <w:t>a cura di OGR T</w:t>
      </w:r>
      <w:r w:rsidR="00480A04">
        <w:rPr>
          <w:rFonts w:ascii="Times" w:hAnsi="Times" w:cs="Times New Roman"/>
          <w:b/>
          <w:bCs/>
          <w:sz w:val="22"/>
          <w:szCs w:val="22"/>
        </w:rPr>
        <w:t>orino</w:t>
      </w:r>
      <w:r>
        <w:rPr>
          <w:rFonts w:ascii="Times" w:hAnsi="Times" w:cs="Times New Roman"/>
          <w:sz w:val="22"/>
          <w:szCs w:val="22"/>
        </w:rPr>
        <w:t xml:space="preserve">, in collaborazione con </w:t>
      </w:r>
      <w:proofErr w:type="spellStart"/>
      <w:r>
        <w:rPr>
          <w:rFonts w:ascii="Times" w:hAnsi="Times" w:cs="Times New Roman"/>
          <w:sz w:val="22"/>
          <w:szCs w:val="22"/>
        </w:rPr>
        <w:t>Synesthesia</w:t>
      </w:r>
      <w:proofErr w:type="spellEnd"/>
      <w:r>
        <w:rPr>
          <w:rFonts w:ascii="Times" w:hAnsi="Times" w:cs="Times New Roman"/>
          <w:sz w:val="22"/>
          <w:szCs w:val="22"/>
        </w:rPr>
        <w:t>, permetterà al pubblico di e</w:t>
      </w:r>
      <w:r w:rsidR="00161276">
        <w:rPr>
          <w:rFonts w:ascii="Times" w:hAnsi="Times" w:cs="Times New Roman"/>
          <w:sz w:val="22"/>
          <w:szCs w:val="22"/>
        </w:rPr>
        <w:t>s</w:t>
      </w:r>
      <w:r>
        <w:rPr>
          <w:rFonts w:ascii="Times" w:hAnsi="Times" w:cs="Times New Roman"/>
          <w:sz w:val="22"/>
          <w:szCs w:val="22"/>
        </w:rPr>
        <w:t xml:space="preserve">plorare, in compagnia di Riccardo </w:t>
      </w:r>
      <w:proofErr w:type="spellStart"/>
      <w:r>
        <w:rPr>
          <w:rFonts w:ascii="Times" w:hAnsi="Times" w:cs="Times New Roman"/>
          <w:sz w:val="22"/>
          <w:szCs w:val="22"/>
        </w:rPr>
        <w:t>Fassone</w:t>
      </w:r>
      <w:proofErr w:type="spellEnd"/>
      <w:r>
        <w:rPr>
          <w:rFonts w:ascii="Times" w:hAnsi="Times" w:cs="Times New Roman"/>
          <w:sz w:val="22"/>
          <w:szCs w:val="22"/>
        </w:rPr>
        <w:t>, Claudia Molinari, Matteo Pozzi, con Francesca Sforza, il ruolo de</w:t>
      </w:r>
      <w:r w:rsidR="00E617C2">
        <w:rPr>
          <w:rFonts w:ascii="Times" w:hAnsi="Times" w:cs="Times New Roman"/>
          <w:sz w:val="22"/>
          <w:szCs w:val="22"/>
        </w:rPr>
        <w:t xml:space="preserve">l </w:t>
      </w:r>
      <w:r w:rsidR="00E617C2" w:rsidRPr="00E617C2">
        <w:rPr>
          <w:rFonts w:ascii="Times" w:hAnsi="Times" w:cs="Times New Roman"/>
          <w:i/>
          <w:iCs/>
          <w:sz w:val="22"/>
          <w:szCs w:val="22"/>
        </w:rPr>
        <w:t xml:space="preserve">gaming </w:t>
      </w:r>
      <w:r>
        <w:rPr>
          <w:rFonts w:ascii="Times" w:hAnsi="Times" w:cs="Times New Roman"/>
          <w:sz w:val="22"/>
          <w:szCs w:val="22"/>
        </w:rPr>
        <w:t xml:space="preserve">nei processi di coinvolgimento, discussione e impegno politico, e scoprire come spesso </w:t>
      </w:r>
      <w:r w:rsidR="00E617C2">
        <w:rPr>
          <w:rFonts w:ascii="Times" w:hAnsi="Times" w:cs="Times New Roman"/>
          <w:sz w:val="22"/>
          <w:szCs w:val="22"/>
        </w:rPr>
        <w:t xml:space="preserve">i videogiochi </w:t>
      </w:r>
      <w:r>
        <w:rPr>
          <w:rFonts w:ascii="Times" w:hAnsi="Times" w:cs="Times New Roman"/>
          <w:sz w:val="22"/>
          <w:szCs w:val="22"/>
        </w:rPr>
        <w:t>possano innescare in Rete dibattiti su grandi temi politici e sociali.</w:t>
      </w:r>
    </w:p>
    <w:p w14:paraId="0ABF7F23" w14:textId="4903831D" w:rsidR="00C25BFD" w:rsidRDefault="00C25BFD" w:rsidP="00F64AA5">
      <w:pPr>
        <w:spacing w:line="288" w:lineRule="auto"/>
        <w:contextualSpacing/>
        <w:jc w:val="both"/>
        <w:rPr>
          <w:rFonts w:ascii="Times" w:hAnsi="Times" w:cs="Times New Roman"/>
          <w:sz w:val="22"/>
          <w:szCs w:val="22"/>
        </w:rPr>
      </w:pPr>
      <w:r>
        <w:rPr>
          <w:rFonts w:ascii="Times" w:hAnsi="Times" w:cs="Times New Roman"/>
          <w:sz w:val="22"/>
          <w:szCs w:val="22"/>
        </w:rPr>
        <w:t xml:space="preserve"> </w:t>
      </w:r>
    </w:p>
    <w:p w14:paraId="5647E82E" w14:textId="77777777" w:rsidR="00774F63" w:rsidRDefault="00774F63" w:rsidP="00184F44">
      <w:pPr>
        <w:spacing w:line="288" w:lineRule="auto"/>
        <w:contextualSpacing/>
        <w:rPr>
          <w:rFonts w:ascii="Times" w:hAnsi="Times" w:cs="Times New Roman"/>
          <w:sz w:val="22"/>
          <w:szCs w:val="22"/>
        </w:rPr>
      </w:pPr>
    </w:p>
    <w:p w14:paraId="155E821A" w14:textId="45EDFE77" w:rsidR="00BA28E5" w:rsidRDefault="0049696F" w:rsidP="00184F44">
      <w:pPr>
        <w:spacing w:line="288" w:lineRule="auto"/>
        <w:contextualSpacing/>
        <w:rPr>
          <w:rFonts w:ascii="Times" w:hAnsi="Times" w:cs="Times New Roman"/>
          <w:b/>
          <w:sz w:val="22"/>
          <w:szCs w:val="22"/>
        </w:rPr>
      </w:pPr>
      <w:r>
        <w:rPr>
          <w:rFonts w:ascii="Times" w:hAnsi="Times" w:cs="Times New Roman"/>
          <w:b/>
          <w:sz w:val="22"/>
          <w:szCs w:val="22"/>
        </w:rPr>
        <w:t>Il Programma</w:t>
      </w:r>
    </w:p>
    <w:p w14:paraId="72B4A793" w14:textId="70BC3BE8" w:rsidR="0049696F" w:rsidRPr="009555BE" w:rsidRDefault="0049696F" w:rsidP="00184F44">
      <w:pPr>
        <w:spacing w:line="288" w:lineRule="auto"/>
        <w:contextualSpacing/>
        <w:rPr>
          <w:rFonts w:ascii="Times" w:hAnsi="Times" w:cs="Times New Roman"/>
          <w:i/>
          <w:iCs/>
          <w:sz w:val="22"/>
          <w:szCs w:val="22"/>
        </w:rPr>
      </w:pPr>
      <w:r>
        <w:rPr>
          <w:rFonts w:ascii="Times" w:hAnsi="Times" w:cs="Times New Roman"/>
          <w:sz w:val="22"/>
          <w:szCs w:val="22"/>
        </w:rPr>
        <w:br/>
      </w:r>
      <w:r w:rsidRPr="009555BE">
        <w:rPr>
          <w:rFonts w:ascii="Times" w:hAnsi="Times" w:cs="Times New Roman"/>
          <w:sz w:val="22"/>
          <w:szCs w:val="22"/>
        </w:rPr>
        <w:t xml:space="preserve">Giovedì 7 ottobre 2021 h 12 </w:t>
      </w:r>
    </w:p>
    <w:p w14:paraId="0C57700F" w14:textId="11035984" w:rsidR="0049696F" w:rsidRPr="009555BE" w:rsidRDefault="0049696F" w:rsidP="00184F44">
      <w:pPr>
        <w:spacing w:line="288" w:lineRule="auto"/>
        <w:contextualSpacing/>
        <w:rPr>
          <w:rFonts w:ascii="Times" w:hAnsi="Times" w:cs="Times New Roman"/>
          <w:b/>
          <w:bCs/>
          <w:sz w:val="22"/>
          <w:szCs w:val="22"/>
        </w:rPr>
      </w:pPr>
      <w:r w:rsidRPr="009555BE">
        <w:rPr>
          <w:rFonts w:ascii="Times" w:hAnsi="Times" w:cs="Times New Roman"/>
          <w:b/>
          <w:bCs/>
          <w:sz w:val="22"/>
          <w:szCs w:val="22"/>
        </w:rPr>
        <w:t>Genere e Potere. A chi appartiene lo spazio pubblico?</w:t>
      </w:r>
    </w:p>
    <w:p w14:paraId="488DE795" w14:textId="7D6AC440" w:rsidR="0049696F" w:rsidRPr="009555BE" w:rsidRDefault="0049696F" w:rsidP="00184F44">
      <w:pPr>
        <w:spacing w:line="288" w:lineRule="auto"/>
        <w:contextualSpacing/>
        <w:rPr>
          <w:rFonts w:ascii="Times" w:hAnsi="Times" w:cs="Times New Roman"/>
          <w:b/>
          <w:bCs/>
          <w:sz w:val="22"/>
          <w:szCs w:val="22"/>
        </w:rPr>
      </w:pPr>
      <w:r w:rsidRPr="009555BE">
        <w:rPr>
          <w:rFonts w:ascii="Times" w:hAnsi="Times" w:cs="Times New Roman"/>
          <w:sz w:val="22"/>
          <w:szCs w:val="22"/>
        </w:rPr>
        <w:t xml:space="preserve">Incontro con </w:t>
      </w:r>
      <w:r w:rsidRPr="009555BE">
        <w:rPr>
          <w:rFonts w:ascii="Times" w:hAnsi="Times" w:cs="Times New Roman"/>
          <w:b/>
          <w:bCs/>
          <w:sz w:val="22"/>
          <w:szCs w:val="22"/>
        </w:rPr>
        <w:t>Rachele Borghi</w:t>
      </w:r>
      <w:r w:rsidRPr="009555BE">
        <w:rPr>
          <w:rFonts w:ascii="Times" w:hAnsi="Times" w:cs="Times New Roman"/>
          <w:sz w:val="22"/>
          <w:szCs w:val="22"/>
        </w:rPr>
        <w:t xml:space="preserve">, introduce </w:t>
      </w:r>
      <w:r w:rsidRPr="009555BE">
        <w:rPr>
          <w:rFonts w:ascii="Times" w:hAnsi="Times" w:cs="Times New Roman"/>
          <w:b/>
          <w:bCs/>
          <w:sz w:val="22"/>
          <w:szCs w:val="22"/>
        </w:rPr>
        <w:t>Stefania Doglioli</w:t>
      </w:r>
    </w:p>
    <w:p w14:paraId="3DFBAC21" w14:textId="7B07443A" w:rsidR="0049696F" w:rsidRPr="009555BE" w:rsidRDefault="0049696F" w:rsidP="0049696F">
      <w:pPr>
        <w:spacing w:line="288" w:lineRule="auto"/>
        <w:contextualSpacing/>
        <w:rPr>
          <w:rFonts w:ascii="Times" w:hAnsi="Times" w:cs="Times New Roman"/>
          <w:sz w:val="22"/>
          <w:szCs w:val="22"/>
        </w:rPr>
      </w:pPr>
    </w:p>
    <w:p w14:paraId="60D167E5" w14:textId="7D423A1C" w:rsidR="0049696F" w:rsidRPr="009555BE" w:rsidRDefault="0049696F" w:rsidP="0049696F">
      <w:pPr>
        <w:spacing w:line="288" w:lineRule="auto"/>
        <w:contextualSpacing/>
        <w:rPr>
          <w:rFonts w:ascii="Times" w:hAnsi="Times" w:cs="Times New Roman"/>
          <w:sz w:val="22"/>
          <w:szCs w:val="22"/>
        </w:rPr>
      </w:pPr>
      <w:r w:rsidRPr="009555BE">
        <w:rPr>
          <w:rFonts w:ascii="Times" w:hAnsi="Times" w:cs="Times New Roman"/>
          <w:sz w:val="22"/>
          <w:szCs w:val="22"/>
        </w:rPr>
        <w:t xml:space="preserve">Giovedì 7 ottobre 2021 h 18 </w:t>
      </w:r>
    </w:p>
    <w:p w14:paraId="78A62A8D" w14:textId="3F501A54" w:rsidR="0049696F" w:rsidRPr="009555BE" w:rsidRDefault="0049696F" w:rsidP="0049696F">
      <w:pPr>
        <w:spacing w:line="288" w:lineRule="auto"/>
        <w:contextualSpacing/>
        <w:rPr>
          <w:rFonts w:ascii="Times" w:hAnsi="Times" w:cs="Times New Roman"/>
          <w:b/>
          <w:bCs/>
          <w:sz w:val="22"/>
          <w:szCs w:val="22"/>
        </w:rPr>
      </w:pPr>
      <w:r w:rsidRPr="009555BE">
        <w:rPr>
          <w:rFonts w:ascii="Times" w:hAnsi="Times" w:cs="Times New Roman"/>
          <w:b/>
          <w:bCs/>
          <w:sz w:val="22"/>
          <w:szCs w:val="22"/>
        </w:rPr>
        <w:t>Transizione ecologica e vulnerabilità sociale</w:t>
      </w:r>
    </w:p>
    <w:p w14:paraId="7F0EEAE5" w14:textId="6E309583" w:rsidR="0049696F" w:rsidRPr="009555BE" w:rsidRDefault="0049696F" w:rsidP="0049696F">
      <w:pPr>
        <w:spacing w:line="288" w:lineRule="auto"/>
        <w:contextualSpacing/>
        <w:rPr>
          <w:rFonts w:ascii="Times" w:hAnsi="Times" w:cs="Times New Roman"/>
          <w:b/>
          <w:bCs/>
          <w:sz w:val="22"/>
          <w:szCs w:val="22"/>
        </w:rPr>
      </w:pPr>
      <w:r w:rsidRPr="009555BE">
        <w:rPr>
          <w:rFonts w:ascii="Times" w:hAnsi="Times" w:cs="Times New Roman"/>
          <w:sz w:val="22"/>
          <w:szCs w:val="22"/>
        </w:rPr>
        <w:t xml:space="preserve">Incontro con </w:t>
      </w:r>
      <w:r w:rsidRPr="009555BE">
        <w:rPr>
          <w:rFonts w:ascii="Times" w:hAnsi="Times" w:cs="Times New Roman"/>
          <w:b/>
          <w:bCs/>
          <w:sz w:val="22"/>
          <w:szCs w:val="22"/>
        </w:rPr>
        <w:t>Lucia Annunziata</w:t>
      </w:r>
      <w:r w:rsidRPr="009555BE">
        <w:rPr>
          <w:rFonts w:ascii="Times" w:hAnsi="Times" w:cs="Times New Roman"/>
          <w:sz w:val="22"/>
          <w:szCs w:val="22"/>
        </w:rPr>
        <w:t xml:space="preserve"> e </w:t>
      </w:r>
      <w:r w:rsidRPr="009555BE">
        <w:rPr>
          <w:rFonts w:ascii="Times" w:hAnsi="Times" w:cs="Times New Roman"/>
          <w:b/>
          <w:bCs/>
          <w:sz w:val="22"/>
          <w:szCs w:val="22"/>
        </w:rPr>
        <w:t>Mario Calderini</w:t>
      </w:r>
    </w:p>
    <w:p w14:paraId="161CBA7C" w14:textId="08951DBC" w:rsidR="00DC361E" w:rsidRPr="009555BE" w:rsidRDefault="00DC361E" w:rsidP="00B4241A">
      <w:pPr>
        <w:spacing w:line="288" w:lineRule="auto"/>
        <w:contextualSpacing/>
        <w:rPr>
          <w:rFonts w:ascii="Times" w:hAnsi="Times" w:cs="Times New Roman"/>
          <w:sz w:val="22"/>
          <w:szCs w:val="22"/>
        </w:rPr>
      </w:pPr>
    </w:p>
    <w:p w14:paraId="02497235" w14:textId="540FCD42" w:rsidR="00DC361E" w:rsidRPr="009555BE" w:rsidRDefault="00DC361E" w:rsidP="00DC361E">
      <w:pPr>
        <w:spacing w:line="288" w:lineRule="auto"/>
        <w:contextualSpacing/>
        <w:rPr>
          <w:rFonts w:ascii="Times" w:hAnsi="Times" w:cs="Times New Roman"/>
          <w:sz w:val="22"/>
          <w:szCs w:val="22"/>
        </w:rPr>
      </w:pPr>
      <w:r w:rsidRPr="009555BE">
        <w:rPr>
          <w:rFonts w:ascii="Times" w:hAnsi="Times" w:cs="Times New Roman"/>
          <w:sz w:val="22"/>
          <w:szCs w:val="22"/>
        </w:rPr>
        <w:t xml:space="preserve">Giovedì 7 ottobre 2021 h 21.30 </w:t>
      </w:r>
      <w:r w:rsidRPr="009555BE">
        <w:rPr>
          <w:rFonts w:ascii="Times" w:hAnsi="Times" w:cs="Times New Roman"/>
          <w:sz w:val="22"/>
          <w:szCs w:val="22"/>
        </w:rPr>
        <w:br/>
      </w:r>
      <w:r w:rsidRPr="009555BE">
        <w:rPr>
          <w:rFonts w:ascii="Times" w:hAnsi="Times" w:cs="Times New Roman"/>
          <w:b/>
          <w:bCs/>
          <w:sz w:val="22"/>
          <w:szCs w:val="22"/>
        </w:rPr>
        <w:t>Geopolitica del mondo virato</w:t>
      </w:r>
    </w:p>
    <w:p w14:paraId="27AF1561" w14:textId="09687510" w:rsidR="00DC361E" w:rsidRPr="009555BE" w:rsidRDefault="00DC361E" w:rsidP="00DC361E">
      <w:pPr>
        <w:spacing w:line="288" w:lineRule="auto"/>
        <w:contextualSpacing/>
        <w:rPr>
          <w:rFonts w:ascii="Times" w:hAnsi="Times" w:cs="Times New Roman"/>
          <w:b/>
          <w:bCs/>
          <w:sz w:val="22"/>
          <w:szCs w:val="22"/>
        </w:rPr>
      </w:pPr>
      <w:r w:rsidRPr="009555BE">
        <w:rPr>
          <w:rFonts w:ascii="Times" w:hAnsi="Times" w:cs="Times New Roman"/>
          <w:sz w:val="22"/>
          <w:szCs w:val="22"/>
        </w:rPr>
        <w:t xml:space="preserve">Incontro con </w:t>
      </w:r>
      <w:r w:rsidRPr="009555BE">
        <w:rPr>
          <w:rFonts w:ascii="Times" w:hAnsi="Times" w:cs="Times New Roman"/>
          <w:b/>
          <w:bCs/>
          <w:sz w:val="22"/>
          <w:szCs w:val="22"/>
        </w:rPr>
        <w:t>Lucio Caracciolo</w:t>
      </w:r>
      <w:r w:rsidRPr="009555BE">
        <w:rPr>
          <w:rFonts w:ascii="Times" w:hAnsi="Times" w:cs="Times New Roman"/>
          <w:sz w:val="22"/>
          <w:szCs w:val="22"/>
        </w:rPr>
        <w:t xml:space="preserve">, introduce </w:t>
      </w:r>
      <w:r w:rsidRPr="009555BE">
        <w:rPr>
          <w:rFonts w:ascii="Times" w:hAnsi="Times" w:cs="Times New Roman"/>
          <w:b/>
          <w:bCs/>
          <w:sz w:val="22"/>
          <w:szCs w:val="22"/>
        </w:rPr>
        <w:t>Gustavo Zagrebelsky</w:t>
      </w:r>
      <w:r w:rsidRPr="009555BE">
        <w:rPr>
          <w:rFonts w:ascii="Times" w:hAnsi="Times" w:cs="Times New Roman"/>
          <w:b/>
          <w:bCs/>
          <w:sz w:val="22"/>
          <w:szCs w:val="22"/>
        </w:rPr>
        <w:br/>
      </w:r>
      <w:r w:rsidRPr="009555BE">
        <w:rPr>
          <w:rFonts w:ascii="Times" w:hAnsi="Times" w:cs="Times New Roman"/>
          <w:sz w:val="22"/>
          <w:szCs w:val="22"/>
        </w:rPr>
        <w:t>in collaborazione con</w:t>
      </w:r>
      <w:r w:rsidRPr="009555BE">
        <w:rPr>
          <w:rFonts w:ascii="Times" w:hAnsi="Times" w:cs="Times New Roman"/>
          <w:b/>
          <w:bCs/>
          <w:sz w:val="22"/>
          <w:szCs w:val="22"/>
        </w:rPr>
        <w:t xml:space="preserve"> Limes</w:t>
      </w:r>
    </w:p>
    <w:p w14:paraId="5BA27403" w14:textId="2216019E" w:rsidR="00DC361E" w:rsidRPr="009555BE" w:rsidRDefault="00DC361E" w:rsidP="00B4241A">
      <w:pPr>
        <w:spacing w:line="288" w:lineRule="auto"/>
        <w:contextualSpacing/>
        <w:rPr>
          <w:rFonts w:ascii="Times" w:hAnsi="Times" w:cs="Times New Roman"/>
          <w:sz w:val="22"/>
          <w:szCs w:val="22"/>
        </w:rPr>
      </w:pPr>
    </w:p>
    <w:p w14:paraId="4148DF25" w14:textId="52DA7FC0" w:rsidR="00E97963" w:rsidRPr="009555BE" w:rsidRDefault="00E97963" w:rsidP="00B4241A">
      <w:pPr>
        <w:spacing w:line="288" w:lineRule="auto"/>
        <w:contextualSpacing/>
        <w:rPr>
          <w:rFonts w:ascii="Times" w:hAnsi="Times" w:cs="Times New Roman"/>
          <w:sz w:val="22"/>
          <w:szCs w:val="22"/>
        </w:rPr>
      </w:pPr>
      <w:r w:rsidRPr="009555BE">
        <w:rPr>
          <w:rFonts w:ascii="Times" w:hAnsi="Times" w:cs="Times New Roman"/>
          <w:sz w:val="22"/>
          <w:szCs w:val="22"/>
        </w:rPr>
        <w:t>Venerdì 8 ottobre 2021 h 21</w:t>
      </w:r>
      <w:r w:rsidRPr="009555BE">
        <w:rPr>
          <w:rFonts w:ascii="Times" w:hAnsi="Times" w:cs="Times New Roman"/>
          <w:sz w:val="22"/>
          <w:szCs w:val="22"/>
        </w:rPr>
        <w:br/>
      </w:r>
      <w:r w:rsidR="006925F2" w:rsidRPr="009555BE">
        <w:rPr>
          <w:rFonts w:ascii="Times" w:hAnsi="Times" w:cs="Times New Roman"/>
          <w:b/>
          <w:bCs/>
          <w:sz w:val="22"/>
          <w:szCs w:val="22"/>
        </w:rPr>
        <w:t>Prove di eremitaggio</w:t>
      </w:r>
    </w:p>
    <w:p w14:paraId="29D63C14" w14:textId="77777777" w:rsidR="006925F2" w:rsidRPr="009555BE" w:rsidRDefault="006925F2" w:rsidP="006925F2">
      <w:pPr>
        <w:spacing w:line="288" w:lineRule="auto"/>
        <w:contextualSpacing/>
        <w:rPr>
          <w:rFonts w:ascii="Times" w:hAnsi="Times" w:cs="Times New Roman"/>
          <w:b/>
          <w:bCs/>
          <w:sz w:val="22"/>
          <w:szCs w:val="22"/>
        </w:rPr>
      </w:pPr>
      <w:r w:rsidRPr="009555BE">
        <w:rPr>
          <w:rFonts w:ascii="Times" w:hAnsi="Times" w:cs="Times New Roman"/>
          <w:sz w:val="22"/>
          <w:szCs w:val="22"/>
        </w:rPr>
        <w:t xml:space="preserve">uno spettacolo di </w:t>
      </w:r>
      <w:r w:rsidRPr="009555BE">
        <w:rPr>
          <w:rFonts w:ascii="Times" w:hAnsi="Times" w:cs="Times New Roman"/>
          <w:b/>
          <w:bCs/>
          <w:sz w:val="22"/>
          <w:szCs w:val="22"/>
        </w:rPr>
        <w:t xml:space="preserve">Fabio </w:t>
      </w:r>
      <w:proofErr w:type="spellStart"/>
      <w:r w:rsidRPr="009555BE">
        <w:rPr>
          <w:rFonts w:ascii="Times" w:hAnsi="Times" w:cs="Times New Roman"/>
          <w:b/>
          <w:bCs/>
          <w:sz w:val="22"/>
          <w:szCs w:val="22"/>
        </w:rPr>
        <w:t>Barovero</w:t>
      </w:r>
      <w:proofErr w:type="spellEnd"/>
    </w:p>
    <w:p w14:paraId="1ACB8F01" w14:textId="77777777" w:rsidR="006925F2" w:rsidRPr="009555BE" w:rsidRDefault="006925F2" w:rsidP="006925F2">
      <w:pPr>
        <w:spacing w:line="288" w:lineRule="auto"/>
        <w:contextualSpacing/>
        <w:rPr>
          <w:rFonts w:ascii="Times" w:hAnsi="Times" w:cs="Times New Roman"/>
          <w:sz w:val="22"/>
          <w:szCs w:val="22"/>
        </w:rPr>
      </w:pPr>
      <w:r w:rsidRPr="009555BE">
        <w:rPr>
          <w:rFonts w:ascii="Times" w:hAnsi="Times" w:cs="Times New Roman"/>
          <w:sz w:val="22"/>
          <w:szCs w:val="22"/>
        </w:rPr>
        <w:t xml:space="preserve">con </w:t>
      </w:r>
      <w:r w:rsidRPr="009555BE">
        <w:rPr>
          <w:rFonts w:ascii="Times" w:hAnsi="Times" w:cs="Times New Roman"/>
          <w:b/>
          <w:bCs/>
          <w:sz w:val="22"/>
          <w:szCs w:val="22"/>
        </w:rPr>
        <w:t>Franco Arminio</w:t>
      </w:r>
      <w:r w:rsidRPr="009555BE">
        <w:rPr>
          <w:rFonts w:ascii="Times" w:hAnsi="Times" w:cs="Times New Roman"/>
          <w:sz w:val="22"/>
          <w:szCs w:val="22"/>
        </w:rPr>
        <w:t>, testi e voce recitante</w:t>
      </w:r>
    </w:p>
    <w:p w14:paraId="0E39D4A3" w14:textId="77777777" w:rsidR="006925F2" w:rsidRPr="009555BE" w:rsidRDefault="006925F2" w:rsidP="006925F2">
      <w:pPr>
        <w:spacing w:line="288" w:lineRule="auto"/>
        <w:contextualSpacing/>
        <w:rPr>
          <w:rFonts w:ascii="Times" w:hAnsi="Times" w:cs="Times New Roman"/>
          <w:sz w:val="22"/>
          <w:szCs w:val="22"/>
        </w:rPr>
      </w:pPr>
      <w:r w:rsidRPr="009555BE">
        <w:rPr>
          <w:rFonts w:ascii="Times" w:hAnsi="Times" w:cs="Times New Roman"/>
          <w:b/>
          <w:bCs/>
          <w:sz w:val="22"/>
          <w:szCs w:val="22"/>
        </w:rPr>
        <w:t>Alex Majoli</w:t>
      </w:r>
      <w:r w:rsidRPr="009555BE">
        <w:rPr>
          <w:rFonts w:ascii="Times" w:hAnsi="Times" w:cs="Times New Roman"/>
          <w:sz w:val="22"/>
          <w:szCs w:val="22"/>
        </w:rPr>
        <w:t>, fotografie e video</w:t>
      </w:r>
    </w:p>
    <w:p w14:paraId="01752151" w14:textId="5A91599D" w:rsidR="006925F2" w:rsidRPr="009555BE" w:rsidRDefault="006925F2" w:rsidP="006925F2">
      <w:pPr>
        <w:spacing w:line="288" w:lineRule="auto"/>
        <w:contextualSpacing/>
        <w:rPr>
          <w:rFonts w:ascii="Times" w:hAnsi="Times" w:cs="Times New Roman"/>
          <w:sz w:val="22"/>
          <w:szCs w:val="22"/>
        </w:rPr>
      </w:pPr>
      <w:r w:rsidRPr="009555BE">
        <w:rPr>
          <w:rFonts w:ascii="Times" w:hAnsi="Times" w:cs="Times New Roman"/>
          <w:b/>
          <w:bCs/>
          <w:sz w:val="22"/>
          <w:szCs w:val="22"/>
        </w:rPr>
        <w:t xml:space="preserve">Fabio </w:t>
      </w:r>
      <w:proofErr w:type="spellStart"/>
      <w:r w:rsidRPr="009555BE">
        <w:rPr>
          <w:rFonts w:ascii="Times" w:hAnsi="Times" w:cs="Times New Roman"/>
          <w:b/>
          <w:bCs/>
          <w:sz w:val="22"/>
          <w:szCs w:val="22"/>
        </w:rPr>
        <w:t>Barovero</w:t>
      </w:r>
      <w:proofErr w:type="spellEnd"/>
      <w:r w:rsidRPr="009555BE">
        <w:rPr>
          <w:rFonts w:ascii="Times" w:hAnsi="Times" w:cs="Times New Roman"/>
          <w:sz w:val="22"/>
          <w:szCs w:val="22"/>
        </w:rPr>
        <w:t>, piano, elettronica e conduzione</w:t>
      </w:r>
    </w:p>
    <w:p w14:paraId="058BC8E4" w14:textId="77777777" w:rsidR="006925F2" w:rsidRPr="009555BE" w:rsidRDefault="006925F2" w:rsidP="006925F2">
      <w:pPr>
        <w:spacing w:line="288" w:lineRule="auto"/>
        <w:contextualSpacing/>
        <w:rPr>
          <w:rFonts w:ascii="Times" w:hAnsi="Times" w:cs="Times New Roman"/>
          <w:sz w:val="22"/>
          <w:szCs w:val="22"/>
        </w:rPr>
      </w:pPr>
      <w:r w:rsidRPr="009555BE">
        <w:rPr>
          <w:rFonts w:ascii="Times" w:hAnsi="Times" w:cs="Times New Roman"/>
          <w:b/>
          <w:bCs/>
          <w:sz w:val="22"/>
          <w:szCs w:val="22"/>
        </w:rPr>
        <w:t>Federico Marchesano</w:t>
      </w:r>
      <w:r w:rsidRPr="009555BE">
        <w:rPr>
          <w:rFonts w:ascii="Times" w:hAnsi="Times" w:cs="Times New Roman"/>
          <w:sz w:val="22"/>
          <w:szCs w:val="22"/>
        </w:rPr>
        <w:t>, contrabbasso</w:t>
      </w:r>
    </w:p>
    <w:p w14:paraId="5EA6899A" w14:textId="14A113F4" w:rsidR="006925F2" w:rsidRPr="009555BE" w:rsidRDefault="006925F2" w:rsidP="006925F2">
      <w:pPr>
        <w:spacing w:line="288" w:lineRule="auto"/>
        <w:contextualSpacing/>
        <w:rPr>
          <w:rFonts w:ascii="Times" w:hAnsi="Times" w:cs="Times New Roman"/>
          <w:b/>
          <w:bCs/>
          <w:sz w:val="22"/>
          <w:szCs w:val="22"/>
        </w:rPr>
      </w:pPr>
      <w:r w:rsidRPr="009555BE">
        <w:rPr>
          <w:rFonts w:ascii="Times" w:hAnsi="Times" w:cs="Times New Roman"/>
          <w:sz w:val="22"/>
          <w:szCs w:val="22"/>
        </w:rPr>
        <w:t xml:space="preserve">produzione </w:t>
      </w:r>
      <w:proofErr w:type="spellStart"/>
      <w:r w:rsidRPr="009555BE">
        <w:rPr>
          <w:rFonts w:ascii="Times" w:hAnsi="Times" w:cs="Times New Roman"/>
          <w:b/>
          <w:bCs/>
          <w:sz w:val="22"/>
          <w:szCs w:val="22"/>
        </w:rPr>
        <w:t>Nidodiragno</w:t>
      </w:r>
      <w:proofErr w:type="spellEnd"/>
    </w:p>
    <w:p w14:paraId="56EFCD0D" w14:textId="77777777" w:rsidR="006925F2" w:rsidRPr="009555BE" w:rsidRDefault="006925F2" w:rsidP="0049696F">
      <w:pPr>
        <w:spacing w:line="288" w:lineRule="auto"/>
        <w:contextualSpacing/>
        <w:jc w:val="both"/>
        <w:rPr>
          <w:rFonts w:ascii="Times" w:hAnsi="Times" w:cs="Times New Roman"/>
          <w:sz w:val="22"/>
          <w:szCs w:val="22"/>
        </w:rPr>
      </w:pPr>
    </w:p>
    <w:p w14:paraId="12CF30A2" w14:textId="29F56A0C" w:rsidR="006925F2" w:rsidRPr="009555BE" w:rsidRDefault="006925F2" w:rsidP="006925F2">
      <w:pPr>
        <w:spacing w:line="288" w:lineRule="auto"/>
        <w:contextualSpacing/>
        <w:rPr>
          <w:rFonts w:ascii="Times" w:hAnsi="Times" w:cs="Times New Roman"/>
          <w:sz w:val="22"/>
          <w:szCs w:val="22"/>
        </w:rPr>
      </w:pPr>
      <w:r w:rsidRPr="009555BE">
        <w:rPr>
          <w:rFonts w:ascii="Times" w:hAnsi="Times" w:cs="Times New Roman"/>
          <w:sz w:val="22"/>
          <w:szCs w:val="22"/>
        </w:rPr>
        <w:t xml:space="preserve">Sabato 9 ottobre 2021 h 11.30 </w:t>
      </w:r>
    </w:p>
    <w:p w14:paraId="7CDD9B70" w14:textId="77777777" w:rsidR="006925F2" w:rsidRPr="009555BE" w:rsidRDefault="006925F2" w:rsidP="006925F2">
      <w:pPr>
        <w:spacing w:line="288" w:lineRule="auto"/>
        <w:contextualSpacing/>
        <w:rPr>
          <w:rFonts w:ascii="Times" w:hAnsi="Times" w:cs="Times New Roman"/>
          <w:b/>
          <w:bCs/>
          <w:sz w:val="22"/>
          <w:szCs w:val="22"/>
        </w:rPr>
      </w:pPr>
      <w:proofErr w:type="spellStart"/>
      <w:r w:rsidRPr="009555BE">
        <w:rPr>
          <w:rFonts w:ascii="Times" w:hAnsi="Times" w:cs="Times New Roman"/>
          <w:b/>
          <w:bCs/>
          <w:sz w:val="22"/>
          <w:szCs w:val="22"/>
        </w:rPr>
        <w:t>Reincantare</w:t>
      </w:r>
      <w:proofErr w:type="spellEnd"/>
      <w:r w:rsidRPr="009555BE">
        <w:rPr>
          <w:rFonts w:ascii="Times" w:hAnsi="Times" w:cs="Times New Roman"/>
          <w:b/>
          <w:bCs/>
          <w:sz w:val="22"/>
          <w:szCs w:val="22"/>
        </w:rPr>
        <w:t xml:space="preserve"> il mondo. La vita fra umano e naturale</w:t>
      </w:r>
    </w:p>
    <w:p w14:paraId="1092C0FD" w14:textId="1BE3A595" w:rsidR="006925F2" w:rsidRPr="009555BE" w:rsidRDefault="006925F2" w:rsidP="006925F2">
      <w:pPr>
        <w:spacing w:line="288" w:lineRule="auto"/>
        <w:contextualSpacing/>
        <w:rPr>
          <w:rFonts w:ascii="Times" w:hAnsi="Times" w:cs="Times New Roman"/>
          <w:sz w:val="22"/>
          <w:szCs w:val="22"/>
        </w:rPr>
      </w:pPr>
      <w:r w:rsidRPr="009555BE">
        <w:rPr>
          <w:rFonts w:ascii="Times" w:hAnsi="Times" w:cs="Times New Roman"/>
          <w:sz w:val="22"/>
          <w:szCs w:val="22"/>
        </w:rPr>
        <w:t xml:space="preserve">Incontro con </w:t>
      </w:r>
      <w:r w:rsidRPr="009555BE">
        <w:rPr>
          <w:rFonts w:ascii="Times" w:hAnsi="Times" w:cs="Times New Roman"/>
          <w:b/>
          <w:bCs/>
          <w:sz w:val="22"/>
          <w:szCs w:val="22"/>
        </w:rPr>
        <w:t>Nicla Vassallo</w:t>
      </w:r>
      <w:r w:rsidRPr="009555BE">
        <w:rPr>
          <w:rFonts w:ascii="Times" w:hAnsi="Times" w:cs="Times New Roman"/>
          <w:sz w:val="22"/>
          <w:szCs w:val="22"/>
        </w:rPr>
        <w:t xml:space="preserve"> e </w:t>
      </w:r>
      <w:r w:rsidRPr="009555BE">
        <w:rPr>
          <w:rFonts w:ascii="Times" w:hAnsi="Times" w:cs="Times New Roman"/>
          <w:b/>
          <w:bCs/>
          <w:sz w:val="22"/>
          <w:szCs w:val="22"/>
        </w:rPr>
        <w:t>Andreas Weber</w:t>
      </w:r>
      <w:r w:rsidRPr="009555BE">
        <w:rPr>
          <w:rFonts w:ascii="Times" w:hAnsi="Times" w:cs="Times New Roman"/>
          <w:sz w:val="22"/>
          <w:szCs w:val="22"/>
        </w:rPr>
        <w:t xml:space="preserve">, coordina </w:t>
      </w:r>
      <w:r w:rsidRPr="009555BE">
        <w:rPr>
          <w:rFonts w:ascii="Times" w:hAnsi="Times" w:cs="Times New Roman"/>
          <w:b/>
          <w:bCs/>
          <w:sz w:val="22"/>
          <w:szCs w:val="22"/>
        </w:rPr>
        <w:t>Leonard Mazzone</w:t>
      </w:r>
    </w:p>
    <w:p w14:paraId="1AA01252" w14:textId="15F44185" w:rsidR="006925F2" w:rsidRPr="009555BE" w:rsidRDefault="006925F2" w:rsidP="006925F2">
      <w:pPr>
        <w:spacing w:line="288" w:lineRule="auto"/>
        <w:contextualSpacing/>
        <w:rPr>
          <w:rFonts w:ascii="Times" w:hAnsi="Times" w:cs="Times New Roman"/>
          <w:sz w:val="22"/>
          <w:szCs w:val="22"/>
        </w:rPr>
      </w:pPr>
      <w:r w:rsidRPr="009555BE">
        <w:rPr>
          <w:rFonts w:ascii="Times" w:hAnsi="Times" w:cs="Times New Roman"/>
          <w:sz w:val="22"/>
          <w:szCs w:val="22"/>
        </w:rPr>
        <w:t xml:space="preserve">a cura di </w:t>
      </w:r>
      <w:r w:rsidRPr="009555BE">
        <w:rPr>
          <w:rFonts w:ascii="Times" w:hAnsi="Times" w:cs="Times New Roman"/>
          <w:b/>
          <w:bCs/>
          <w:sz w:val="22"/>
          <w:szCs w:val="22"/>
        </w:rPr>
        <w:t>Goethe-Institut</w:t>
      </w:r>
      <w:r w:rsidRPr="009555BE">
        <w:rPr>
          <w:rFonts w:ascii="Times" w:hAnsi="Times" w:cs="Times New Roman"/>
          <w:sz w:val="22"/>
          <w:szCs w:val="22"/>
        </w:rPr>
        <w:t xml:space="preserve"> e </w:t>
      </w:r>
      <w:r w:rsidRPr="009555BE">
        <w:rPr>
          <w:rFonts w:ascii="Times" w:hAnsi="Times" w:cs="Times New Roman"/>
          <w:b/>
          <w:bCs/>
          <w:sz w:val="22"/>
          <w:szCs w:val="22"/>
        </w:rPr>
        <w:t>Centro Culturale Protestante di Torino</w:t>
      </w:r>
    </w:p>
    <w:p w14:paraId="3FA7CED4" w14:textId="23B67BAD" w:rsidR="006925F2" w:rsidRPr="009555BE" w:rsidRDefault="006925F2" w:rsidP="006925F2">
      <w:pPr>
        <w:spacing w:line="288" w:lineRule="auto"/>
        <w:contextualSpacing/>
        <w:rPr>
          <w:rFonts w:ascii="Times" w:hAnsi="Times" w:cs="Times New Roman"/>
          <w:sz w:val="22"/>
          <w:szCs w:val="22"/>
        </w:rPr>
      </w:pPr>
    </w:p>
    <w:p w14:paraId="2AB35B77" w14:textId="2363CD3B" w:rsidR="006925F2" w:rsidRPr="009555BE" w:rsidRDefault="00951F80" w:rsidP="006925F2">
      <w:pPr>
        <w:spacing w:line="288" w:lineRule="auto"/>
        <w:contextualSpacing/>
        <w:rPr>
          <w:rFonts w:ascii="Times" w:hAnsi="Times" w:cs="Times New Roman"/>
          <w:sz w:val="22"/>
          <w:szCs w:val="22"/>
        </w:rPr>
      </w:pPr>
      <w:r w:rsidRPr="009555BE">
        <w:rPr>
          <w:rFonts w:ascii="Times" w:hAnsi="Times" w:cs="Times New Roman"/>
          <w:sz w:val="22"/>
          <w:szCs w:val="22"/>
        </w:rPr>
        <w:t xml:space="preserve">Sabato 9 ottobre 2021 h 17 </w:t>
      </w:r>
    </w:p>
    <w:p w14:paraId="504BB9EE" w14:textId="233E9BFD" w:rsidR="00951F80" w:rsidRPr="009555BE" w:rsidRDefault="00951F80" w:rsidP="006925F2">
      <w:pPr>
        <w:spacing w:line="288" w:lineRule="auto"/>
        <w:contextualSpacing/>
        <w:rPr>
          <w:rFonts w:ascii="Times" w:hAnsi="Times" w:cs="Times New Roman"/>
          <w:b/>
          <w:bCs/>
          <w:sz w:val="22"/>
          <w:szCs w:val="22"/>
        </w:rPr>
      </w:pPr>
      <w:r w:rsidRPr="009555BE">
        <w:rPr>
          <w:rFonts w:ascii="Times" w:hAnsi="Times" w:cs="Times New Roman"/>
          <w:b/>
          <w:bCs/>
          <w:sz w:val="22"/>
          <w:szCs w:val="22"/>
        </w:rPr>
        <w:t>Smart working e futuro del lavoro</w:t>
      </w:r>
    </w:p>
    <w:p w14:paraId="67DD6F55" w14:textId="382905AE" w:rsidR="00951F80" w:rsidRPr="009555BE" w:rsidRDefault="00951F80" w:rsidP="00951F80">
      <w:pPr>
        <w:spacing w:line="288" w:lineRule="auto"/>
        <w:contextualSpacing/>
        <w:rPr>
          <w:rFonts w:ascii="Times" w:hAnsi="Times" w:cs="Times New Roman"/>
          <w:sz w:val="22"/>
          <w:szCs w:val="22"/>
        </w:rPr>
      </w:pPr>
      <w:r w:rsidRPr="009555BE">
        <w:rPr>
          <w:rFonts w:ascii="Times" w:hAnsi="Times" w:cs="Times New Roman"/>
          <w:sz w:val="22"/>
          <w:szCs w:val="22"/>
        </w:rPr>
        <w:t xml:space="preserve">Incontro con </w:t>
      </w:r>
      <w:r w:rsidRPr="009555BE">
        <w:rPr>
          <w:rFonts w:ascii="Times" w:hAnsi="Times" w:cs="Times New Roman"/>
          <w:b/>
          <w:bCs/>
          <w:sz w:val="22"/>
          <w:szCs w:val="22"/>
        </w:rPr>
        <w:t>Antonio Casilli</w:t>
      </w:r>
      <w:r w:rsidRPr="009555BE">
        <w:rPr>
          <w:rFonts w:ascii="Times" w:hAnsi="Times" w:cs="Times New Roman"/>
          <w:sz w:val="22"/>
          <w:szCs w:val="22"/>
        </w:rPr>
        <w:t xml:space="preserve"> e </w:t>
      </w:r>
      <w:r w:rsidRPr="009555BE">
        <w:rPr>
          <w:rFonts w:ascii="Times" w:hAnsi="Times" w:cs="Times New Roman"/>
          <w:b/>
          <w:bCs/>
          <w:sz w:val="22"/>
          <w:szCs w:val="22"/>
        </w:rPr>
        <w:t>Davide Dattoli</w:t>
      </w:r>
      <w:r w:rsidRPr="009555BE">
        <w:rPr>
          <w:rFonts w:ascii="Times" w:hAnsi="Times" w:cs="Times New Roman"/>
          <w:sz w:val="22"/>
          <w:szCs w:val="22"/>
        </w:rPr>
        <w:t xml:space="preserve">, coordina </w:t>
      </w:r>
      <w:r w:rsidRPr="009555BE">
        <w:rPr>
          <w:rFonts w:ascii="Times" w:hAnsi="Times" w:cs="Times New Roman"/>
          <w:b/>
          <w:bCs/>
          <w:sz w:val="22"/>
          <w:szCs w:val="22"/>
        </w:rPr>
        <w:t>Stella Gianfreda</w:t>
      </w:r>
    </w:p>
    <w:p w14:paraId="1A6CEAAA" w14:textId="528F4FB1" w:rsidR="00951F80" w:rsidRPr="009555BE" w:rsidRDefault="00951F80" w:rsidP="00951F80">
      <w:pPr>
        <w:spacing w:line="288" w:lineRule="auto"/>
        <w:contextualSpacing/>
        <w:rPr>
          <w:rFonts w:ascii="Times" w:hAnsi="Times" w:cs="Times New Roman"/>
          <w:b/>
          <w:bCs/>
          <w:sz w:val="22"/>
          <w:szCs w:val="22"/>
        </w:rPr>
      </w:pPr>
      <w:r w:rsidRPr="009555BE">
        <w:rPr>
          <w:rFonts w:ascii="Times" w:hAnsi="Times" w:cs="Times New Roman"/>
          <w:sz w:val="22"/>
          <w:szCs w:val="22"/>
        </w:rPr>
        <w:t xml:space="preserve">da un’idea di </w:t>
      </w:r>
      <w:r w:rsidRPr="009555BE">
        <w:rPr>
          <w:rFonts w:ascii="Times" w:hAnsi="Times" w:cs="Times New Roman"/>
          <w:b/>
          <w:bCs/>
          <w:sz w:val="22"/>
          <w:szCs w:val="22"/>
        </w:rPr>
        <w:t>Stella Gianfreda</w:t>
      </w:r>
    </w:p>
    <w:p w14:paraId="659A5C7A" w14:textId="6DDA9C2B" w:rsidR="00951F80" w:rsidRPr="009555BE" w:rsidRDefault="00951F80" w:rsidP="00951F80">
      <w:pPr>
        <w:spacing w:line="288" w:lineRule="auto"/>
        <w:contextualSpacing/>
        <w:rPr>
          <w:rFonts w:ascii="Times" w:hAnsi="Times" w:cs="Times New Roman"/>
          <w:sz w:val="22"/>
          <w:szCs w:val="22"/>
        </w:rPr>
      </w:pPr>
    </w:p>
    <w:p w14:paraId="76A61461" w14:textId="02066BEB" w:rsidR="00951F80" w:rsidRPr="009555BE" w:rsidRDefault="00951F80" w:rsidP="00951F80">
      <w:pPr>
        <w:spacing w:line="288" w:lineRule="auto"/>
        <w:contextualSpacing/>
        <w:rPr>
          <w:rFonts w:ascii="Times" w:hAnsi="Times" w:cs="Times New Roman"/>
          <w:sz w:val="22"/>
          <w:szCs w:val="22"/>
        </w:rPr>
      </w:pPr>
      <w:r w:rsidRPr="009555BE">
        <w:rPr>
          <w:rFonts w:ascii="Times" w:hAnsi="Times" w:cs="Times New Roman"/>
          <w:sz w:val="22"/>
          <w:szCs w:val="22"/>
        </w:rPr>
        <w:t xml:space="preserve">Sabato 9 ottobre 2021 h 21 </w:t>
      </w:r>
    </w:p>
    <w:p w14:paraId="13A3BB88" w14:textId="28238626" w:rsidR="00951F80" w:rsidRPr="009555BE" w:rsidRDefault="00951F80" w:rsidP="00951F80">
      <w:pPr>
        <w:spacing w:line="288" w:lineRule="auto"/>
        <w:contextualSpacing/>
        <w:rPr>
          <w:rFonts w:ascii="Times" w:hAnsi="Times" w:cs="Times New Roman"/>
          <w:b/>
          <w:bCs/>
          <w:sz w:val="22"/>
          <w:szCs w:val="22"/>
        </w:rPr>
      </w:pPr>
      <w:proofErr w:type="spellStart"/>
      <w:r w:rsidRPr="009555BE">
        <w:rPr>
          <w:rFonts w:ascii="Times" w:hAnsi="Times" w:cs="Times New Roman"/>
          <w:b/>
          <w:bCs/>
          <w:sz w:val="22"/>
          <w:szCs w:val="22"/>
        </w:rPr>
        <w:t>Temptation</w:t>
      </w:r>
      <w:proofErr w:type="spellEnd"/>
      <w:r w:rsidRPr="009555BE">
        <w:rPr>
          <w:rFonts w:ascii="Times" w:hAnsi="Times" w:cs="Times New Roman"/>
          <w:b/>
          <w:bCs/>
          <w:sz w:val="22"/>
          <w:szCs w:val="22"/>
        </w:rPr>
        <w:t xml:space="preserve"> Democracy</w:t>
      </w:r>
    </w:p>
    <w:p w14:paraId="23C949CE" w14:textId="680CC1CA" w:rsidR="00951F80" w:rsidRPr="009555BE" w:rsidRDefault="00951F80" w:rsidP="00951F80">
      <w:pPr>
        <w:spacing w:line="288" w:lineRule="auto"/>
        <w:contextualSpacing/>
        <w:rPr>
          <w:rFonts w:ascii="Times" w:hAnsi="Times" w:cs="Times New Roman"/>
          <w:b/>
          <w:bCs/>
          <w:sz w:val="22"/>
          <w:szCs w:val="22"/>
        </w:rPr>
      </w:pPr>
      <w:r w:rsidRPr="009555BE">
        <w:rPr>
          <w:rFonts w:ascii="Times" w:hAnsi="Times" w:cs="Times New Roman"/>
          <w:sz w:val="22"/>
          <w:szCs w:val="22"/>
        </w:rPr>
        <w:t xml:space="preserve">Incontro con </w:t>
      </w:r>
      <w:r w:rsidRPr="009555BE">
        <w:rPr>
          <w:rFonts w:ascii="Times" w:hAnsi="Times" w:cs="Times New Roman"/>
          <w:b/>
          <w:bCs/>
          <w:sz w:val="22"/>
          <w:szCs w:val="22"/>
        </w:rPr>
        <w:t>Diego Bianchi</w:t>
      </w:r>
      <w:r w:rsidRPr="009555BE">
        <w:rPr>
          <w:rFonts w:ascii="Times" w:hAnsi="Times" w:cs="Times New Roman"/>
          <w:sz w:val="22"/>
          <w:szCs w:val="22"/>
        </w:rPr>
        <w:t xml:space="preserve"> e </w:t>
      </w:r>
      <w:r w:rsidRPr="009555BE">
        <w:rPr>
          <w:rFonts w:ascii="Times" w:hAnsi="Times" w:cs="Times New Roman"/>
          <w:b/>
          <w:bCs/>
          <w:sz w:val="22"/>
          <w:szCs w:val="22"/>
        </w:rPr>
        <w:t>Serena Danna</w:t>
      </w:r>
      <w:r w:rsidRPr="009555BE">
        <w:rPr>
          <w:rFonts w:ascii="Times" w:hAnsi="Times" w:cs="Times New Roman"/>
          <w:sz w:val="22"/>
          <w:szCs w:val="22"/>
        </w:rPr>
        <w:t xml:space="preserve">, coordina </w:t>
      </w:r>
      <w:r w:rsidRPr="009555BE">
        <w:rPr>
          <w:rFonts w:ascii="Times" w:hAnsi="Times" w:cs="Times New Roman"/>
          <w:b/>
          <w:bCs/>
          <w:sz w:val="22"/>
          <w:szCs w:val="22"/>
        </w:rPr>
        <w:t xml:space="preserve">Cristopher </w:t>
      </w:r>
      <w:proofErr w:type="spellStart"/>
      <w:r w:rsidRPr="009555BE">
        <w:rPr>
          <w:rFonts w:ascii="Times" w:hAnsi="Times" w:cs="Times New Roman"/>
          <w:b/>
          <w:bCs/>
          <w:sz w:val="22"/>
          <w:szCs w:val="22"/>
        </w:rPr>
        <w:t>Cepernich</w:t>
      </w:r>
      <w:proofErr w:type="spellEnd"/>
    </w:p>
    <w:p w14:paraId="19E1E6F2" w14:textId="77777777" w:rsidR="000A5D4D" w:rsidRPr="009555BE" w:rsidRDefault="000A5D4D" w:rsidP="00951F80">
      <w:pPr>
        <w:spacing w:line="288" w:lineRule="auto"/>
        <w:contextualSpacing/>
        <w:rPr>
          <w:rFonts w:ascii="Times" w:hAnsi="Times" w:cs="Times New Roman"/>
          <w:sz w:val="22"/>
          <w:szCs w:val="22"/>
        </w:rPr>
      </w:pPr>
    </w:p>
    <w:p w14:paraId="0F917FD8" w14:textId="4B66CEA4" w:rsidR="00951F80" w:rsidRPr="009555BE" w:rsidRDefault="00951F80" w:rsidP="00951F80">
      <w:pPr>
        <w:spacing w:line="288" w:lineRule="auto"/>
        <w:contextualSpacing/>
        <w:rPr>
          <w:rFonts w:ascii="Times" w:hAnsi="Times" w:cs="Times New Roman"/>
          <w:sz w:val="22"/>
          <w:szCs w:val="22"/>
        </w:rPr>
      </w:pPr>
      <w:r w:rsidRPr="009555BE">
        <w:rPr>
          <w:rFonts w:ascii="Times" w:hAnsi="Times" w:cs="Times New Roman"/>
          <w:sz w:val="22"/>
          <w:szCs w:val="22"/>
        </w:rPr>
        <w:t xml:space="preserve">Domenica 10 ottobre 2021 h 11 </w:t>
      </w:r>
    </w:p>
    <w:p w14:paraId="27E70A1F" w14:textId="32525E9D" w:rsidR="00951F80" w:rsidRPr="009555BE" w:rsidRDefault="00951F80" w:rsidP="00951F80">
      <w:pPr>
        <w:spacing w:line="288" w:lineRule="auto"/>
        <w:contextualSpacing/>
        <w:rPr>
          <w:rFonts w:ascii="Times" w:hAnsi="Times" w:cs="Times New Roman"/>
          <w:b/>
          <w:bCs/>
          <w:sz w:val="22"/>
          <w:szCs w:val="22"/>
        </w:rPr>
      </w:pPr>
      <w:r w:rsidRPr="009555BE">
        <w:rPr>
          <w:rFonts w:ascii="Times" w:hAnsi="Times" w:cs="Times New Roman"/>
          <w:b/>
          <w:bCs/>
          <w:sz w:val="22"/>
          <w:szCs w:val="22"/>
        </w:rPr>
        <w:t>Il Gaming nei processi di coinvolgimento democratico</w:t>
      </w:r>
    </w:p>
    <w:p w14:paraId="64B6EDEC" w14:textId="3F700E39" w:rsidR="00951F80" w:rsidRPr="009555BE" w:rsidRDefault="00951F80" w:rsidP="00951F80">
      <w:pPr>
        <w:spacing w:line="288" w:lineRule="auto"/>
        <w:contextualSpacing/>
        <w:rPr>
          <w:rFonts w:ascii="Times" w:hAnsi="Times" w:cs="Times New Roman"/>
          <w:sz w:val="22"/>
          <w:szCs w:val="22"/>
        </w:rPr>
      </w:pPr>
      <w:r w:rsidRPr="009555BE">
        <w:rPr>
          <w:rFonts w:ascii="Times" w:hAnsi="Times" w:cs="Times New Roman"/>
          <w:sz w:val="22"/>
          <w:szCs w:val="22"/>
        </w:rPr>
        <w:t xml:space="preserve">Incontro con </w:t>
      </w:r>
      <w:r w:rsidRPr="009555BE">
        <w:rPr>
          <w:rFonts w:ascii="Times" w:hAnsi="Times" w:cs="Times New Roman"/>
          <w:b/>
          <w:bCs/>
          <w:sz w:val="22"/>
          <w:szCs w:val="22"/>
        </w:rPr>
        <w:t xml:space="preserve">Riccardo </w:t>
      </w:r>
      <w:proofErr w:type="spellStart"/>
      <w:r w:rsidRPr="009555BE">
        <w:rPr>
          <w:rFonts w:ascii="Times" w:hAnsi="Times" w:cs="Times New Roman"/>
          <w:b/>
          <w:bCs/>
          <w:sz w:val="22"/>
          <w:szCs w:val="22"/>
        </w:rPr>
        <w:t>Fassone</w:t>
      </w:r>
      <w:proofErr w:type="spellEnd"/>
      <w:r w:rsidRPr="009555BE">
        <w:rPr>
          <w:rFonts w:ascii="Times" w:hAnsi="Times" w:cs="Times New Roman"/>
          <w:sz w:val="22"/>
          <w:szCs w:val="22"/>
        </w:rPr>
        <w:t xml:space="preserve">, </w:t>
      </w:r>
      <w:r w:rsidRPr="009555BE">
        <w:rPr>
          <w:rFonts w:ascii="Times" w:hAnsi="Times" w:cs="Times New Roman"/>
          <w:b/>
          <w:bCs/>
          <w:sz w:val="22"/>
          <w:szCs w:val="22"/>
        </w:rPr>
        <w:t>Claudia Molinari</w:t>
      </w:r>
      <w:r w:rsidRPr="009555BE">
        <w:rPr>
          <w:rFonts w:ascii="Times" w:hAnsi="Times" w:cs="Times New Roman"/>
          <w:sz w:val="22"/>
          <w:szCs w:val="22"/>
        </w:rPr>
        <w:t xml:space="preserve">, </w:t>
      </w:r>
      <w:r w:rsidRPr="009555BE">
        <w:rPr>
          <w:rFonts w:ascii="Times" w:hAnsi="Times" w:cs="Times New Roman"/>
          <w:b/>
          <w:bCs/>
          <w:sz w:val="22"/>
          <w:szCs w:val="22"/>
        </w:rPr>
        <w:t>Matteo Pozzi</w:t>
      </w:r>
      <w:r w:rsidRPr="009555BE">
        <w:rPr>
          <w:rFonts w:ascii="Times" w:hAnsi="Times" w:cs="Times New Roman"/>
          <w:sz w:val="22"/>
          <w:szCs w:val="22"/>
        </w:rPr>
        <w:t xml:space="preserve">, coordina </w:t>
      </w:r>
      <w:r w:rsidRPr="009555BE">
        <w:rPr>
          <w:rFonts w:ascii="Times" w:hAnsi="Times" w:cs="Times New Roman"/>
          <w:b/>
          <w:bCs/>
          <w:sz w:val="22"/>
          <w:szCs w:val="22"/>
        </w:rPr>
        <w:t>Francesca Sforza</w:t>
      </w:r>
    </w:p>
    <w:p w14:paraId="2245EE18" w14:textId="02A22933" w:rsidR="00951F80" w:rsidRPr="009555BE" w:rsidRDefault="001A414C" w:rsidP="00951F80">
      <w:pPr>
        <w:spacing w:line="288" w:lineRule="auto"/>
        <w:contextualSpacing/>
        <w:rPr>
          <w:rFonts w:ascii="Times" w:hAnsi="Times" w:cs="Times New Roman"/>
          <w:b/>
          <w:bCs/>
          <w:sz w:val="22"/>
          <w:szCs w:val="22"/>
        </w:rPr>
      </w:pPr>
      <w:r w:rsidRPr="009555BE">
        <w:rPr>
          <w:rFonts w:ascii="Times" w:hAnsi="Times" w:cs="Times New Roman"/>
          <w:sz w:val="22"/>
          <w:szCs w:val="22"/>
        </w:rPr>
        <w:t>A cura di</w:t>
      </w:r>
      <w:r w:rsidRPr="009555BE">
        <w:rPr>
          <w:rFonts w:ascii="Times" w:hAnsi="Times" w:cs="Times New Roman"/>
          <w:b/>
          <w:bCs/>
          <w:sz w:val="22"/>
          <w:szCs w:val="22"/>
        </w:rPr>
        <w:t xml:space="preserve"> OGR Torino</w:t>
      </w:r>
      <w:r w:rsidRPr="009555BE">
        <w:rPr>
          <w:rFonts w:ascii="Times" w:hAnsi="Times" w:cs="Times New Roman"/>
          <w:sz w:val="22"/>
          <w:szCs w:val="22"/>
        </w:rPr>
        <w:t>, in collaborazione con</w:t>
      </w:r>
      <w:r w:rsidRPr="009555BE">
        <w:rPr>
          <w:rFonts w:ascii="Times" w:hAnsi="Times" w:cs="Times New Roman"/>
          <w:b/>
          <w:bCs/>
          <w:sz w:val="22"/>
          <w:szCs w:val="22"/>
        </w:rPr>
        <w:t xml:space="preserve"> </w:t>
      </w:r>
      <w:proofErr w:type="spellStart"/>
      <w:r w:rsidRPr="009555BE">
        <w:rPr>
          <w:rFonts w:ascii="Times" w:hAnsi="Times" w:cs="Times New Roman"/>
          <w:b/>
          <w:bCs/>
          <w:sz w:val="22"/>
          <w:szCs w:val="22"/>
        </w:rPr>
        <w:t>Synesthesia</w:t>
      </w:r>
      <w:proofErr w:type="spellEnd"/>
    </w:p>
    <w:p w14:paraId="54486B6F" w14:textId="7AB1457C" w:rsidR="00161276" w:rsidRDefault="00161276" w:rsidP="00951F80">
      <w:pPr>
        <w:spacing w:line="288" w:lineRule="auto"/>
        <w:contextualSpacing/>
        <w:rPr>
          <w:rFonts w:ascii="Times" w:hAnsi="Times" w:cs="Times New Roman"/>
          <w:sz w:val="22"/>
          <w:szCs w:val="22"/>
        </w:rPr>
      </w:pPr>
    </w:p>
    <w:p w14:paraId="7775835E" w14:textId="4212533B" w:rsidR="00951F80" w:rsidRPr="009555BE" w:rsidRDefault="00951F80" w:rsidP="00951F80">
      <w:pPr>
        <w:spacing w:line="288" w:lineRule="auto"/>
        <w:contextualSpacing/>
        <w:rPr>
          <w:rFonts w:ascii="Times" w:hAnsi="Times" w:cs="Times New Roman"/>
          <w:sz w:val="22"/>
          <w:szCs w:val="22"/>
        </w:rPr>
      </w:pPr>
      <w:r w:rsidRPr="009555BE">
        <w:rPr>
          <w:rFonts w:ascii="Times" w:hAnsi="Times" w:cs="Times New Roman"/>
          <w:sz w:val="22"/>
          <w:szCs w:val="22"/>
        </w:rPr>
        <w:lastRenderedPageBreak/>
        <w:t xml:space="preserve">Domenica 10 ottobre 2021 h 21 </w:t>
      </w:r>
    </w:p>
    <w:p w14:paraId="258B240E" w14:textId="49A36D5B" w:rsidR="00951F80" w:rsidRPr="009555BE" w:rsidRDefault="00951F80" w:rsidP="00951F80">
      <w:pPr>
        <w:spacing w:line="288" w:lineRule="auto"/>
        <w:contextualSpacing/>
        <w:rPr>
          <w:rFonts w:ascii="Times" w:hAnsi="Times" w:cs="Times New Roman"/>
          <w:b/>
          <w:bCs/>
          <w:sz w:val="22"/>
          <w:szCs w:val="22"/>
        </w:rPr>
      </w:pPr>
      <w:proofErr w:type="spellStart"/>
      <w:r w:rsidRPr="009555BE">
        <w:rPr>
          <w:rFonts w:ascii="Times" w:hAnsi="Times" w:cs="Times New Roman"/>
          <w:b/>
          <w:bCs/>
          <w:sz w:val="22"/>
          <w:szCs w:val="22"/>
        </w:rPr>
        <w:t>Fenfo</w:t>
      </w:r>
      <w:proofErr w:type="spellEnd"/>
    </w:p>
    <w:p w14:paraId="7354FDB4" w14:textId="77777777" w:rsidR="00951F80" w:rsidRPr="009555BE" w:rsidRDefault="00951F80" w:rsidP="00951F80">
      <w:pPr>
        <w:spacing w:line="288" w:lineRule="auto"/>
        <w:contextualSpacing/>
        <w:rPr>
          <w:rFonts w:ascii="Times" w:hAnsi="Times" w:cs="Times New Roman"/>
          <w:sz w:val="22"/>
          <w:szCs w:val="22"/>
        </w:rPr>
      </w:pPr>
      <w:r w:rsidRPr="009555BE">
        <w:rPr>
          <w:rFonts w:ascii="Times" w:hAnsi="Times" w:cs="Times New Roman"/>
          <w:sz w:val="22"/>
          <w:szCs w:val="22"/>
        </w:rPr>
        <w:t xml:space="preserve">concerto di </w:t>
      </w:r>
      <w:proofErr w:type="spellStart"/>
      <w:r w:rsidRPr="009555BE">
        <w:rPr>
          <w:rFonts w:ascii="Times" w:hAnsi="Times" w:cs="Times New Roman"/>
          <w:b/>
          <w:bCs/>
          <w:sz w:val="22"/>
          <w:szCs w:val="22"/>
        </w:rPr>
        <w:t>Fatoumata</w:t>
      </w:r>
      <w:proofErr w:type="spellEnd"/>
      <w:r w:rsidRPr="009555BE">
        <w:rPr>
          <w:rFonts w:ascii="Times" w:hAnsi="Times" w:cs="Times New Roman"/>
          <w:b/>
          <w:bCs/>
          <w:sz w:val="22"/>
          <w:szCs w:val="22"/>
        </w:rPr>
        <w:t xml:space="preserve"> Diawara</w:t>
      </w:r>
    </w:p>
    <w:p w14:paraId="1E95CB11" w14:textId="77777777" w:rsidR="00951F80" w:rsidRPr="009555BE" w:rsidRDefault="00951F80" w:rsidP="00951F80">
      <w:pPr>
        <w:spacing w:line="288" w:lineRule="auto"/>
        <w:contextualSpacing/>
        <w:rPr>
          <w:rFonts w:ascii="Times" w:hAnsi="Times" w:cs="Times New Roman"/>
          <w:sz w:val="22"/>
          <w:szCs w:val="22"/>
        </w:rPr>
      </w:pPr>
      <w:r w:rsidRPr="009555BE">
        <w:rPr>
          <w:rFonts w:ascii="Times" w:hAnsi="Times" w:cs="Times New Roman"/>
          <w:sz w:val="22"/>
          <w:szCs w:val="22"/>
        </w:rPr>
        <w:t xml:space="preserve">con </w:t>
      </w:r>
      <w:proofErr w:type="spellStart"/>
      <w:r w:rsidRPr="009555BE">
        <w:rPr>
          <w:rFonts w:ascii="Times" w:hAnsi="Times" w:cs="Times New Roman"/>
          <w:b/>
          <w:bCs/>
          <w:sz w:val="22"/>
          <w:szCs w:val="22"/>
        </w:rPr>
        <w:t>Yacouba</w:t>
      </w:r>
      <w:proofErr w:type="spellEnd"/>
      <w:r w:rsidRPr="009555BE">
        <w:rPr>
          <w:rFonts w:ascii="Times" w:hAnsi="Times" w:cs="Times New Roman"/>
          <w:b/>
          <w:bCs/>
          <w:sz w:val="22"/>
          <w:szCs w:val="22"/>
        </w:rPr>
        <w:t xml:space="preserve"> </w:t>
      </w:r>
      <w:proofErr w:type="spellStart"/>
      <w:r w:rsidRPr="009555BE">
        <w:rPr>
          <w:rFonts w:ascii="Times" w:hAnsi="Times" w:cs="Times New Roman"/>
          <w:b/>
          <w:bCs/>
          <w:sz w:val="22"/>
          <w:szCs w:val="22"/>
        </w:rPr>
        <w:t>Kone</w:t>
      </w:r>
      <w:proofErr w:type="spellEnd"/>
      <w:r w:rsidRPr="009555BE">
        <w:rPr>
          <w:rFonts w:ascii="Times" w:hAnsi="Times" w:cs="Times New Roman"/>
          <w:sz w:val="22"/>
          <w:szCs w:val="22"/>
        </w:rPr>
        <w:t>, chitarra</w:t>
      </w:r>
    </w:p>
    <w:p w14:paraId="739C1B92" w14:textId="77777777" w:rsidR="00951F80" w:rsidRPr="009555BE" w:rsidRDefault="00951F80" w:rsidP="00951F80">
      <w:pPr>
        <w:spacing w:line="288" w:lineRule="auto"/>
        <w:contextualSpacing/>
        <w:rPr>
          <w:rFonts w:ascii="Times" w:hAnsi="Times" w:cs="Times New Roman"/>
          <w:sz w:val="22"/>
          <w:szCs w:val="22"/>
        </w:rPr>
      </w:pPr>
      <w:proofErr w:type="spellStart"/>
      <w:r w:rsidRPr="009555BE">
        <w:rPr>
          <w:rFonts w:ascii="Times" w:hAnsi="Times" w:cs="Times New Roman"/>
          <w:b/>
          <w:bCs/>
          <w:sz w:val="22"/>
          <w:szCs w:val="22"/>
        </w:rPr>
        <w:t>Arecio</w:t>
      </w:r>
      <w:proofErr w:type="spellEnd"/>
      <w:r w:rsidRPr="009555BE">
        <w:rPr>
          <w:rFonts w:ascii="Times" w:hAnsi="Times" w:cs="Times New Roman"/>
          <w:b/>
          <w:bCs/>
          <w:sz w:val="22"/>
          <w:szCs w:val="22"/>
        </w:rPr>
        <w:t xml:space="preserve"> Smith</w:t>
      </w:r>
      <w:r w:rsidRPr="009555BE">
        <w:rPr>
          <w:rFonts w:ascii="Times" w:hAnsi="Times" w:cs="Times New Roman"/>
          <w:sz w:val="22"/>
          <w:szCs w:val="22"/>
        </w:rPr>
        <w:t>, tastiere</w:t>
      </w:r>
    </w:p>
    <w:p w14:paraId="46DAAC6C" w14:textId="77777777" w:rsidR="00951F80" w:rsidRPr="009555BE" w:rsidRDefault="00951F80" w:rsidP="00951F80">
      <w:pPr>
        <w:spacing w:line="288" w:lineRule="auto"/>
        <w:contextualSpacing/>
        <w:rPr>
          <w:rFonts w:ascii="Times" w:hAnsi="Times" w:cs="Times New Roman"/>
          <w:sz w:val="22"/>
          <w:szCs w:val="22"/>
        </w:rPr>
      </w:pPr>
      <w:r w:rsidRPr="009555BE">
        <w:rPr>
          <w:rFonts w:ascii="Times" w:hAnsi="Times" w:cs="Times New Roman"/>
          <w:b/>
          <w:bCs/>
          <w:sz w:val="22"/>
          <w:szCs w:val="22"/>
        </w:rPr>
        <w:t>Juan Finger</w:t>
      </w:r>
      <w:r w:rsidRPr="009555BE">
        <w:rPr>
          <w:rFonts w:ascii="Times" w:hAnsi="Times" w:cs="Times New Roman"/>
          <w:sz w:val="22"/>
          <w:szCs w:val="22"/>
        </w:rPr>
        <w:t>, basso</w:t>
      </w:r>
    </w:p>
    <w:p w14:paraId="4E1572CA" w14:textId="77777777" w:rsidR="00951F80" w:rsidRPr="009555BE" w:rsidRDefault="00951F80" w:rsidP="00951F80">
      <w:pPr>
        <w:spacing w:line="288" w:lineRule="auto"/>
        <w:contextualSpacing/>
        <w:rPr>
          <w:rFonts w:ascii="Times" w:hAnsi="Times" w:cs="Times New Roman"/>
          <w:sz w:val="22"/>
          <w:szCs w:val="22"/>
        </w:rPr>
      </w:pPr>
      <w:r w:rsidRPr="009555BE">
        <w:rPr>
          <w:rFonts w:ascii="Times" w:hAnsi="Times" w:cs="Times New Roman"/>
          <w:b/>
          <w:bCs/>
          <w:sz w:val="22"/>
          <w:szCs w:val="22"/>
        </w:rPr>
        <w:t xml:space="preserve">Jean Baptiste </w:t>
      </w:r>
      <w:proofErr w:type="spellStart"/>
      <w:r w:rsidRPr="009555BE">
        <w:rPr>
          <w:rFonts w:ascii="Times" w:hAnsi="Times" w:cs="Times New Roman"/>
          <w:b/>
          <w:bCs/>
          <w:sz w:val="22"/>
          <w:szCs w:val="22"/>
        </w:rPr>
        <w:t>Gbadoe</w:t>
      </w:r>
      <w:proofErr w:type="spellEnd"/>
      <w:r w:rsidRPr="009555BE">
        <w:rPr>
          <w:rFonts w:ascii="Times" w:hAnsi="Times" w:cs="Times New Roman"/>
          <w:sz w:val="22"/>
          <w:szCs w:val="22"/>
        </w:rPr>
        <w:t>, percussioni</w:t>
      </w:r>
    </w:p>
    <w:p w14:paraId="27E19B22" w14:textId="54E70513" w:rsidR="00951F80" w:rsidRPr="009555BE" w:rsidRDefault="00951F80" w:rsidP="00951F80">
      <w:pPr>
        <w:spacing w:line="288" w:lineRule="auto"/>
        <w:contextualSpacing/>
        <w:rPr>
          <w:rFonts w:ascii="Times" w:hAnsi="Times" w:cs="Times New Roman"/>
          <w:b/>
          <w:bCs/>
          <w:sz w:val="20"/>
          <w:szCs w:val="20"/>
        </w:rPr>
      </w:pPr>
      <w:r w:rsidRPr="009555BE">
        <w:rPr>
          <w:rFonts w:ascii="Times" w:hAnsi="Times" w:cs="Times New Roman"/>
          <w:sz w:val="22"/>
          <w:szCs w:val="22"/>
        </w:rPr>
        <w:t xml:space="preserve">produzione </w:t>
      </w:r>
      <w:proofErr w:type="spellStart"/>
      <w:r w:rsidRPr="009555BE">
        <w:rPr>
          <w:rFonts w:ascii="Times" w:hAnsi="Times" w:cs="Times New Roman"/>
          <w:b/>
          <w:bCs/>
          <w:sz w:val="22"/>
          <w:szCs w:val="22"/>
        </w:rPr>
        <w:t>Musicalista</w:t>
      </w:r>
      <w:proofErr w:type="spellEnd"/>
    </w:p>
    <w:p w14:paraId="1930FFE7" w14:textId="0A658325" w:rsidR="00951F80" w:rsidRDefault="00951F80" w:rsidP="00951F80">
      <w:pPr>
        <w:spacing w:line="288" w:lineRule="auto"/>
        <w:contextualSpacing/>
        <w:rPr>
          <w:rFonts w:ascii="Times" w:hAnsi="Times" w:cs="Times New Roman"/>
          <w:sz w:val="22"/>
          <w:szCs w:val="22"/>
        </w:rPr>
      </w:pPr>
    </w:p>
    <w:p w14:paraId="7364E2E0" w14:textId="77777777" w:rsidR="000A5D4D" w:rsidRDefault="000A5D4D" w:rsidP="00951F80">
      <w:pPr>
        <w:spacing w:line="288" w:lineRule="auto"/>
        <w:contextualSpacing/>
        <w:rPr>
          <w:rFonts w:ascii="Times" w:hAnsi="Times" w:cs="Times New Roman"/>
          <w:sz w:val="22"/>
          <w:szCs w:val="22"/>
        </w:rPr>
      </w:pPr>
    </w:p>
    <w:p w14:paraId="375EB13C" w14:textId="77651405" w:rsidR="00951F80" w:rsidRDefault="00951F80" w:rsidP="00951F80">
      <w:pPr>
        <w:spacing w:line="288" w:lineRule="auto"/>
        <w:contextualSpacing/>
        <w:rPr>
          <w:rFonts w:ascii="Times" w:hAnsi="Times" w:cs="Times New Roman"/>
          <w:b/>
          <w:bCs/>
          <w:sz w:val="22"/>
          <w:szCs w:val="22"/>
        </w:rPr>
      </w:pPr>
      <w:r w:rsidRPr="00951F80">
        <w:rPr>
          <w:rFonts w:ascii="Times" w:hAnsi="Times" w:cs="Times New Roman"/>
          <w:b/>
          <w:bCs/>
          <w:sz w:val="22"/>
          <w:szCs w:val="22"/>
        </w:rPr>
        <w:t>Come partecipare</w:t>
      </w:r>
    </w:p>
    <w:p w14:paraId="7BBE0DD5" w14:textId="6E14ACEA" w:rsidR="00951F80" w:rsidRDefault="00951F80" w:rsidP="00951F80">
      <w:pPr>
        <w:spacing w:line="288" w:lineRule="auto"/>
        <w:contextualSpacing/>
        <w:rPr>
          <w:rFonts w:ascii="Times" w:hAnsi="Times" w:cs="Times New Roman"/>
          <w:sz w:val="22"/>
          <w:szCs w:val="22"/>
        </w:rPr>
      </w:pPr>
      <w:r>
        <w:rPr>
          <w:rFonts w:ascii="Times" w:hAnsi="Times" w:cs="Times New Roman"/>
          <w:sz w:val="22"/>
          <w:szCs w:val="22"/>
        </w:rPr>
        <w:t xml:space="preserve">Per tutte le informazioni e per iscriversi agli incontri, visitare il sito </w:t>
      </w:r>
      <w:hyperlink r:id="rId9" w:history="1">
        <w:r w:rsidRPr="00E357A7">
          <w:rPr>
            <w:rStyle w:val="Collegamentoipertestuale"/>
            <w:rFonts w:ascii="Times" w:hAnsi="Times" w:cs="Times New Roman"/>
            <w:sz w:val="22"/>
            <w:szCs w:val="22"/>
          </w:rPr>
          <w:t>www.biennaledemocrazia.it</w:t>
        </w:r>
      </w:hyperlink>
      <w:r>
        <w:rPr>
          <w:rFonts w:ascii="Times" w:hAnsi="Times" w:cs="Times New Roman"/>
          <w:sz w:val="22"/>
          <w:szCs w:val="22"/>
        </w:rPr>
        <w:t xml:space="preserve"> </w:t>
      </w:r>
    </w:p>
    <w:p w14:paraId="2A3A84AC" w14:textId="0060B3AC" w:rsidR="00951F80" w:rsidRDefault="00951F80" w:rsidP="00951F80">
      <w:pPr>
        <w:spacing w:line="288" w:lineRule="auto"/>
        <w:contextualSpacing/>
        <w:rPr>
          <w:rFonts w:ascii="Times" w:hAnsi="Times" w:cs="Times New Roman"/>
          <w:sz w:val="22"/>
          <w:szCs w:val="22"/>
        </w:rPr>
      </w:pPr>
    </w:p>
    <w:p w14:paraId="18D9908C" w14:textId="77777777" w:rsidR="000A5D4D" w:rsidRDefault="000A5D4D" w:rsidP="00951F80">
      <w:pPr>
        <w:spacing w:line="288" w:lineRule="auto"/>
        <w:contextualSpacing/>
        <w:rPr>
          <w:rFonts w:ascii="Times" w:hAnsi="Times" w:cs="Times New Roman"/>
          <w:sz w:val="22"/>
          <w:szCs w:val="22"/>
        </w:rPr>
      </w:pPr>
    </w:p>
    <w:p w14:paraId="0600029C" w14:textId="00631021" w:rsidR="00951F80" w:rsidRDefault="00951F80" w:rsidP="00951F80">
      <w:pPr>
        <w:spacing w:line="288" w:lineRule="auto"/>
        <w:contextualSpacing/>
        <w:rPr>
          <w:rFonts w:ascii="Times" w:hAnsi="Times" w:cs="Times New Roman"/>
          <w:b/>
          <w:bCs/>
          <w:sz w:val="22"/>
          <w:szCs w:val="22"/>
        </w:rPr>
      </w:pPr>
      <w:r w:rsidRPr="00951F80">
        <w:rPr>
          <w:rFonts w:ascii="Times" w:hAnsi="Times" w:cs="Times New Roman"/>
          <w:b/>
          <w:bCs/>
          <w:sz w:val="22"/>
          <w:szCs w:val="22"/>
        </w:rPr>
        <w:t>OGR Torino</w:t>
      </w:r>
    </w:p>
    <w:p w14:paraId="6B9B55F7" w14:textId="168C6C72" w:rsidR="00951F80" w:rsidRPr="00FE27A8" w:rsidRDefault="00FE27A8" w:rsidP="00951F80">
      <w:pPr>
        <w:spacing w:line="288" w:lineRule="auto"/>
        <w:contextualSpacing/>
        <w:rPr>
          <w:rFonts w:ascii="Times" w:hAnsi="Times" w:cs="Times New Roman"/>
          <w:sz w:val="22"/>
          <w:szCs w:val="22"/>
        </w:rPr>
      </w:pPr>
      <w:r w:rsidRPr="00FE27A8">
        <w:rPr>
          <w:rFonts w:ascii="Times" w:hAnsi="Times" w:cs="Times New Roman"/>
          <w:sz w:val="22"/>
          <w:szCs w:val="22"/>
        </w:rPr>
        <w:t>OGR Torino è un hub internazionale di 35.000 metri quadri nel cuore di Torino, dedicato alla cultura contemporanea, all'innovazione e al food. Ex Officine dei treni, oggi tra i centri di produzione e sperimentazione più dinamici in ambito artistico e tecnologico, OGR Torino è uno spazio aperto e inclusivo, che accoglie i visitatori con mostre d’arte site-</w:t>
      </w:r>
      <w:proofErr w:type="spellStart"/>
      <w:r w:rsidRPr="00FE27A8">
        <w:rPr>
          <w:rFonts w:ascii="Times" w:hAnsi="Times" w:cs="Times New Roman"/>
          <w:sz w:val="22"/>
          <w:szCs w:val="22"/>
        </w:rPr>
        <w:t>specific</w:t>
      </w:r>
      <w:proofErr w:type="spellEnd"/>
      <w:r w:rsidRPr="00FE27A8">
        <w:rPr>
          <w:rFonts w:ascii="Times" w:hAnsi="Times" w:cs="Times New Roman"/>
          <w:sz w:val="22"/>
          <w:szCs w:val="22"/>
        </w:rPr>
        <w:t>, eventi musicali e progetti sviluppati con partner internazionali.</w:t>
      </w:r>
    </w:p>
    <w:p w14:paraId="1BA35C73" w14:textId="77777777" w:rsidR="00790861" w:rsidRDefault="00790861" w:rsidP="00184F44">
      <w:pPr>
        <w:spacing w:line="288" w:lineRule="auto"/>
        <w:contextualSpacing/>
        <w:jc w:val="center"/>
        <w:rPr>
          <w:rFonts w:ascii="Times New Roman" w:eastAsia="New transport" w:hAnsi="Times New Roman"/>
          <w:color w:val="000000"/>
          <w:sz w:val="22"/>
          <w:szCs w:val="22"/>
        </w:rPr>
      </w:pPr>
    </w:p>
    <w:p w14:paraId="7D3A5389" w14:textId="4D4643C9" w:rsidR="00790861" w:rsidRDefault="004142F2" w:rsidP="00184F44">
      <w:pPr>
        <w:spacing w:line="288" w:lineRule="auto"/>
        <w:contextualSpacing/>
        <w:jc w:val="center"/>
        <w:rPr>
          <w:rFonts w:ascii="Times New Roman" w:eastAsia="New transport" w:hAnsi="Times New Roman"/>
          <w:b/>
          <w:color w:val="000000"/>
          <w:sz w:val="22"/>
          <w:szCs w:val="22"/>
        </w:rPr>
      </w:pPr>
      <w:r w:rsidRPr="00764805">
        <w:rPr>
          <w:rFonts w:ascii="Times New Roman" w:eastAsia="New transport" w:hAnsi="Times New Roman"/>
          <w:color w:val="000000"/>
          <w:sz w:val="22"/>
          <w:szCs w:val="22"/>
        </w:rPr>
        <w:br/>
      </w:r>
    </w:p>
    <w:p w14:paraId="417C012F" w14:textId="77777777" w:rsidR="00790861" w:rsidRDefault="00790861" w:rsidP="00184F44">
      <w:pPr>
        <w:spacing w:line="288" w:lineRule="auto"/>
        <w:contextualSpacing/>
        <w:jc w:val="center"/>
        <w:rPr>
          <w:rFonts w:ascii="Times New Roman" w:eastAsia="New transport" w:hAnsi="Times New Roman"/>
          <w:b/>
          <w:color w:val="000000"/>
          <w:sz w:val="22"/>
          <w:szCs w:val="22"/>
        </w:rPr>
      </w:pPr>
    </w:p>
    <w:p w14:paraId="03EEE9BD" w14:textId="41A3BC4F" w:rsidR="006A77DF" w:rsidRPr="00184F44" w:rsidRDefault="004142F2" w:rsidP="00184F44">
      <w:pPr>
        <w:spacing w:line="288" w:lineRule="auto"/>
        <w:contextualSpacing/>
        <w:jc w:val="center"/>
        <w:rPr>
          <w:rFonts w:ascii="Times New Roman" w:eastAsia="New transport" w:hAnsi="Times New Roman"/>
          <w:color w:val="000000"/>
          <w:sz w:val="22"/>
          <w:szCs w:val="22"/>
        </w:rPr>
      </w:pPr>
      <w:r w:rsidRPr="00764805">
        <w:rPr>
          <w:rFonts w:ascii="Times New Roman" w:eastAsia="New transport" w:hAnsi="Times New Roman"/>
          <w:b/>
          <w:color w:val="000000"/>
          <w:sz w:val="22"/>
          <w:szCs w:val="22"/>
        </w:rPr>
        <w:t xml:space="preserve">Follow </w:t>
      </w:r>
      <w:proofErr w:type="spellStart"/>
      <w:r w:rsidRPr="00764805">
        <w:rPr>
          <w:rFonts w:ascii="Times New Roman" w:eastAsia="New transport" w:hAnsi="Times New Roman"/>
          <w:b/>
          <w:color w:val="000000"/>
          <w:sz w:val="22"/>
          <w:szCs w:val="22"/>
        </w:rPr>
        <w:t>us</w:t>
      </w:r>
      <w:proofErr w:type="spellEnd"/>
      <w:r w:rsidRPr="00764805">
        <w:rPr>
          <w:rFonts w:ascii="Times New Roman" w:eastAsia="New transport" w:hAnsi="Times New Roman"/>
          <w:color w:val="000000"/>
          <w:sz w:val="22"/>
          <w:szCs w:val="22"/>
        </w:rPr>
        <w:t xml:space="preserve"> | </w:t>
      </w:r>
      <w:hyperlink r:id="rId10" w:history="1">
        <w:r w:rsidRPr="00764805">
          <w:rPr>
            <w:rStyle w:val="Collegamentoipertestuale"/>
            <w:rFonts w:ascii="Times New Roman" w:eastAsia="New transport" w:hAnsi="Times New Roman"/>
            <w:sz w:val="22"/>
            <w:szCs w:val="22"/>
          </w:rPr>
          <w:t>YouTube</w:t>
        </w:r>
      </w:hyperlink>
      <w:r w:rsidRPr="00764805">
        <w:rPr>
          <w:rFonts w:ascii="Times New Roman" w:eastAsia="New transport" w:hAnsi="Times New Roman"/>
          <w:color w:val="000000"/>
          <w:sz w:val="22"/>
          <w:szCs w:val="22"/>
        </w:rPr>
        <w:t xml:space="preserve"> | </w:t>
      </w:r>
      <w:hyperlink r:id="rId11" w:history="1">
        <w:r w:rsidRPr="00764805">
          <w:rPr>
            <w:rStyle w:val="Collegamentoipertestuale"/>
            <w:rFonts w:ascii="Times New Roman" w:eastAsia="New transport" w:hAnsi="Times New Roman"/>
            <w:sz w:val="22"/>
            <w:szCs w:val="22"/>
          </w:rPr>
          <w:t>Instagram</w:t>
        </w:r>
      </w:hyperlink>
      <w:r w:rsidRPr="00764805">
        <w:rPr>
          <w:rFonts w:ascii="Times New Roman" w:eastAsia="New transport" w:hAnsi="Times New Roman"/>
          <w:color w:val="000000"/>
          <w:sz w:val="22"/>
          <w:szCs w:val="22"/>
        </w:rPr>
        <w:t xml:space="preserve"> | </w:t>
      </w:r>
      <w:hyperlink r:id="rId12" w:history="1">
        <w:r w:rsidRPr="00764805">
          <w:rPr>
            <w:rStyle w:val="Collegamentoipertestuale"/>
            <w:rFonts w:ascii="Times New Roman" w:eastAsia="New transport" w:hAnsi="Times New Roman"/>
            <w:sz w:val="22"/>
            <w:szCs w:val="22"/>
          </w:rPr>
          <w:t>Facebook</w:t>
        </w:r>
      </w:hyperlink>
      <w:r w:rsidRPr="00764805">
        <w:rPr>
          <w:rFonts w:ascii="Times New Roman" w:eastAsia="New transport" w:hAnsi="Times New Roman"/>
          <w:color w:val="000000"/>
          <w:sz w:val="22"/>
          <w:szCs w:val="22"/>
        </w:rPr>
        <w:t xml:space="preserve"> | </w:t>
      </w:r>
      <w:hyperlink r:id="rId13" w:history="1">
        <w:r w:rsidRPr="00764805">
          <w:rPr>
            <w:rStyle w:val="Collegamentoipertestuale"/>
            <w:rFonts w:ascii="Times New Roman" w:eastAsia="New transport" w:hAnsi="Times New Roman"/>
            <w:sz w:val="22"/>
            <w:szCs w:val="22"/>
          </w:rPr>
          <w:t>Twitter</w:t>
        </w:r>
      </w:hyperlink>
      <w:r w:rsidRPr="00764805">
        <w:rPr>
          <w:rFonts w:ascii="Times New Roman" w:eastAsia="New transport" w:hAnsi="Times New Roman"/>
          <w:color w:val="000000"/>
          <w:sz w:val="22"/>
          <w:szCs w:val="22"/>
        </w:rPr>
        <w:t xml:space="preserve"> | </w:t>
      </w:r>
      <w:hyperlink r:id="rId14" w:history="1">
        <w:r w:rsidRPr="00764805">
          <w:rPr>
            <w:rStyle w:val="Collegamentoipertestuale"/>
            <w:rFonts w:ascii="Times New Roman" w:eastAsia="New transport" w:hAnsi="Times New Roman"/>
            <w:sz w:val="22"/>
            <w:szCs w:val="22"/>
          </w:rPr>
          <w:t>Spotify</w:t>
        </w:r>
      </w:hyperlink>
    </w:p>
    <w:p w14:paraId="7F89B16D" w14:textId="77777777" w:rsidR="006A77DF" w:rsidRPr="00764805" w:rsidRDefault="006A77DF" w:rsidP="0093074A">
      <w:pPr>
        <w:pStyle w:val="NormaleWeb"/>
        <w:shd w:val="clear" w:color="auto" w:fill="FDFDFD"/>
        <w:spacing w:before="0" w:beforeAutospacing="0" w:after="160" w:afterAutospacing="0" w:line="288" w:lineRule="auto"/>
        <w:contextualSpacing/>
        <w:jc w:val="both"/>
        <w:rPr>
          <w:rFonts w:cs="Arial"/>
          <w:b/>
          <w:color w:val="000000"/>
        </w:rPr>
      </w:pPr>
    </w:p>
    <w:p w14:paraId="4777834D" w14:textId="77777777" w:rsidR="00790861" w:rsidRDefault="00790861" w:rsidP="0093074A">
      <w:pPr>
        <w:pStyle w:val="NormaleWeb"/>
        <w:shd w:val="clear" w:color="auto" w:fill="FDFDFD"/>
        <w:spacing w:before="0" w:beforeAutospacing="0" w:after="160" w:afterAutospacing="0" w:line="288" w:lineRule="auto"/>
        <w:contextualSpacing/>
        <w:jc w:val="both"/>
        <w:rPr>
          <w:rFonts w:cs="Arial"/>
          <w:b/>
          <w:color w:val="000000"/>
        </w:rPr>
      </w:pPr>
    </w:p>
    <w:p w14:paraId="2538C6E7" w14:textId="77777777" w:rsidR="00790861" w:rsidRDefault="00790861" w:rsidP="0093074A">
      <w:pPr>
        <w:pStyle w:val="NormaleWeb"/>
        <w:shd w:val="clear" w:color="auto" w:fill="FDFDFD"/>
        <w:spacing w:before="0" w:beforeAutospacing="0" w:after="160" w:afterAutospacing="0" w:line="288" w:lineRule="auto"/>
        <w:contextualSpacing/>
        <w:jc w:val="both"/>
        <w:rPr>
          <w:rFonts w:cs="Arial"/>
          <w:b/>
          <w:color w:val="000000"/>
        </w:rPr>
      </w:pPr>
    </w:p>
    <w:p w14:paraId="62CB4C8E" w14:textId="77777777" w:rsidR="00790861" w:rsidRDefault="00790861" w:rsidP="0093074A">
      <w:pPr>
        <w:pStyle w:val="NormaleWeb"/>
        <w:shd w:val="clear" w:color="auto" w:fill="FDFDFD"/>
        <w:spacing w:before="0" w:beforeAutospacing="0" w:after="160" w:afterAutospacing="0" w:line="288" w:lineRule="auto"/>
        <w:contextualSpacing/>
        <w:jc w:val="both"/>
        <w:rPr>
          <w:rFonts w:cs="Arial"/>
          <w:b/>
          <w:color w:val="000000"/>
        </w:rPr>
      </w:pPr>
    </w:p>
    <w:p w14:paraId="669F13B0" w14:textId="77777777" w:rsidR="00790861" w:rsidRDefault="00790861" w:rsidP="0093074A">
      <w:pPr>
        <w:pStyle w:val="NormaleWeb"/>
        <w:shd w:val="clear" w:color="auto" w:fill="FDFDFD"/>
        <w:spacing w:before="0" w:beforeAutospacing="0" w:after="160" w:afterAutospacing="0" w:line="288" w:lineRule="auto"/>
        <w:contextualSpacing/>
        <w:jc w:val="both"/>
        <w:rPr>
          <w:rFonts w:cs="Arial"/>
          <w:b/>
          <w:color w:val="000000"/>
        </w:rPr>
      </w:pPr>
    </w:p>
    <w:p w14:paraId="6C3F6F2C" w14:textId="2C44CDFC" w:rsidR="00D021E0" w:rsidRPr="00764805" w:rsidRDefault="00D021E0" w:rsidP="0093074A">
      <w:pPr>
        <w:pStyle w:val="NormaleWeb"/>
        <w:shd w:val="clear" w:color="auto" w:fill="FDFDFD"/>
        <w:spacing w:before="0" w:beforeAutospacing="0" w:after="160" w:afterAutospacing="0" w:line="288" w:lineRule="auto"/>
        <w:contextualSpacing/>
        <w:jc w:val="both"/>
        <w:rPr>
          <w:rFonts w:cs="Arial"/>
          <w:b/>
          <w:color w:val="000000"/>
        </w:rPr>
      </w:pPr>
      <w:r w:rsidRPr="00764805">
        <w:rPr>
          <w:rFonts w:cs="Arial"/>
          <w:b/>
          <w:color w:val="000000"/>
        </w:rPr>
        <w:t>Contatti</w:t>
      </w:r>
    </w:p>
    <w:p w14:paraId="5898E365" w14:textId="1D9CF29A" w:rsidR="00D021E0" w:rsidRPr="00764805" w:rsidRDefault="0069630D" w:rsidP="0093074A">
      <w:pPr>
        <w:pStyle w:val="NormaleWeb"/>
        <w:shd w:val="clear" w:color="auto" w:fill="FDFDFD"/>
        <w:spacing w:before="0" w:beforeAutospacing="0" w:after="60" w:afterAutospacing="0" w:line="288" w:lineRule="auto"/>
        <w:contextualSpacing/>
        <w:jc w:val="both"/>
        <w:rPr>
          <w:rFonts w:cs="Arial"/>
          <w:i/>
          <w:iCs/>
          <w:color w:val="000000"/>
        </w:rPr>
      </w:pPr>
      <w:r w:rsidRPr="00764805">
        <w:rPr>
          <w:rFonts w:cs="Arial"/>
          <w:i/>
          <w:iCs/>
          <w:color w:val="000000"/>
        </w:rPr>
        <w:t xml:space="preserve">Responsabile </w:t>
      </w:r>
      <w:r w:rsidR="00D021E0" w:rsidRPr="00764805">
        <w:rPr>
          <w:rFonts w:cs="Arial"/>
          <w:i/>
          <w:iCs/>
          <w:color w:val="000000"/>
        </w:rPr>
        <w:t>Comunicazione e Relazioni Esterne OGR</w:t>
      </w:r>
    </w:p>
    <w:p w14:paraId="7C586FA1" w14:textId="284781DB" w:rsidR="00D021E0" w:rsidRPr="00764805" w:rsidRDefault="00436D11" w:rsidP="0093074A">
      <w:pPr>
        <w:pStyle w:val="NormaleWeb"/>
        <w:shd w:val="clear" w:color="auto" w:fill="FDFDFD"/>
        <w:spacing w:before="0" w:beforeAutospacing="0" w:after="60" w:afterAutospacing="0" w:line="288" w:lineRule="auto"/>
        <w:contextualSpacing/>
        <w:jc w:val="both"/>
        <w:rPr>
          <w:rFonts w:cs="Arial"/>
          <w:color w:val="000000"/>
        </w:rPr>
      </w:pPr>
      <w:r w:rsidRPr="00764805">
        <w:rPr>
          <w:rFonts w:cs="Arial"/>
          <w:color w:val="000000"/>
        </w:rPr>
        <w:t xml:space="preserve">Paola Mungo – </w:t>
      </w:r>
      <w:hyperlink r:id="rId15" w:history="1">
        <w:r w:rsidR="00D021E0" w:rsidRPr="00764805">
          <w:rPr>
            <w:rStyle w:val="Collegamentoipertestuale"/>
            <w:rFonts w:cs="Arial"/>
          </w:rPr>
          <w:t>paola.mungo@ogrtorino.it</w:t>
        </w:r>
      </w:hyperlink>
    </w:p>
    <w:p w14:paraId="67BF80CD" w14:textId="77777777" w:rsidR="00D021E0" w:rsidRPr="00764805" w:rsidRDefault="00D021E0" w:rsidP="0093074A">
      <w:pPr>
        <w:pStyle w:val="NormaleWeb"/>
        <w:shd w:val="clear" w:color="auto" w:fill="FDFDFD"/>
        <w:spacing w:before="0" w:beforeAutospacing="0" w:after="60" w:afterAutospacing="0" w:line="288" w:lineRule="auto"/>
        <w:contextualSpacing/>
        <w:jc w:val="both"/>
        <w:rPr>
          <w:rFonts w:cs="Arial"/>
          <w:color w:val="000000"/>
        </w:rPr>
      </w:pPr>
      <w:r w:rsidRPr="00764805">
        <w:rPr>
          <w:rFonts w:cs="Arial"/>
          <w:color w:val="000000"/>
        </w:rPr>
        <w:t>T: +39 011 0247208 / M: +39 339 3096864</w:t>
      </w:r>
    </w:p>
    <w:p w14:paraId="53CB20F3" w14:textId="4EC0B9B1" w:rsidR="00D021E0" w:rsidRPr="001B2A01" w:rsidRDefault="00D021E0" w:rsidP="0093074A">
      <w:pPr>
        <w:spacing w:line="288" w:lineRule="auto"/>
        <w:contextualSpacing/>
        <w:rPr>
          <w:i/>
          <w:iCs/>
        </w:rPr>
      </w:pPr>
    </w:p>
    <w:p w14:paraId="71343D1B" w14:textId="3F4650F3" w:rsidR="00184F44" w:rsidRPr="001B2A01" w:rsidRDefault="00184F44" w:rsidP="00184F44">
      <w:pPr>
        <w:pStyle w:val="NormaleWeb"/>
        <w:shd w:val="clear" w:color="auto" w:fill="FDFDFD"/>
        <w:spacing w:before="0" w:beforeAutospacing="0" w:after="60" w:afterAutospacing="0" w:line="288" w:lineRule="auto"/>
        <w:contextualSpacing/>
        <w:jc w:val="both"/>
        <w:rPr>
          <w:rFonts w:cs="Arial"/>
          <w:i/>
          <w:iCs/>
          <w:color w:val="000000"/>
        </w:rPr>
      </w:pPr>
      <w:r w:rsidRPr="001B2A01">
        <w:rPr>
          <w:rFonts w:cs="Arial"/>
          <w:i/>
          <w:iCs/>
          <w:color w:val="000000"/>
        </w:rPr>
        <w:t xml:space="preserve">Comunicazione e </w:t>
      </w:r>
      <w:r w:rsidR="008F0B55">
        <w:rPr>
          <w:rFonts w:cs="Arial"/>
          <w:i/>
          <w:iCs/>
          <w:color w:val="000000"/>
        </w:rPr>
        <w:t>R</w:t>
      </w:r>
      <w:r w:rsidRPr="001B2A01">
        <w:rPr>
          <w:rFonts w:cs="Arial"/>
          <w:i/>
          <w:iCs/>
          <w:color w:val="000000"/>
        </w:rPr>
        <w:t xml:space="preserve">elazioni </w:t>
      </w:r>
      <w:r w:rsidR="008F0B55">
        <w:rPr>
          <w:rFonts w:cs="Arial"/>
          <w:i/>
          <w:iCs/>
          <w:color w:val="000000"/>
        </w:rPr>
        <w:t>E</w:t>
      </w:r>
      <w:r w:rsidRPr="001B2A01">
        <w:rPr>
          <w:rFonts w:cs="Arial"/>
          <w:i/>
          <w:iCs/>
          <w:color w:val="000000"/>
        </w:rPr>
        <w:t>sterne</w:t>
      </w:r>
      <w:r w:rsidR="008F0B55">
        <w:rPr>
          <w:rFonts w:cs="Arial"/>
          <w:i/>
          <w:iCs/>
          <w:color w:val="000000"/>
        </w:rPr>
        <w:t xml:space="preserve"> OGR</w:t>
      </w:r>
    </w:p>
    <w:p w14:paraId="0F93623D" w14:textId="3E571D70" w:rsidR="00184F44" w:rsidRDefault="00184F44" w:rsidP="00184F44">
      <w:pPr>
        <w:pStyle w:val="NormaleWeb"/>
        <w:shd w:val="clear" w:color="auto" w:fill="FDFDFD"/>
        <w:spacing w:before="0" w:beforeAutospacing="0" w:after="60" w:afterAutospacing="0" w:line="288" w:lineRule="auto"/>
        <w:contextualSpacing/>
        <w:jc w:val="both"/>
        <w:rPr>
          <w:rFonts w:cs="Arial"/>
          <w:color w:val="000000"/>
        </w:rPr>
      </w:pPr>
      <w:r w:rsidRPr="00184F44">
        <w:rPr>
          <w:rFonts w:cs="Arial"/>
          <w:color w:val="000000"/>
        </w:rPr>
        <w:t>Valeria Pinna</w:t>
      </w:r>
      <w:r>
        <w:rPr>
          <w:rFonts w:cs="Arial"/>
          <w:color w:val="000000"/>
        </w:rPr>
        <w:t xml:space="preserve"> - </w:t>
      </w:r>
      <w:hyperlink r:id="rId16" w:history="1">
        <w:r w:rsidRPr="008E0760">
          <w:rPr>
            <w:rStyle w:val="Collegamentoipertestuale"/>
            <w:rFonts w:cs="Arial"/>
          </w:rPr>
          <w:t>valeria.pinna@ogrtorino.it</w:t>
        </w:r>
      </w:hyperlink>
    </w:p>
    <w:p w14:paraId="371D0D0B" w14:textId="0B7BC824" w:rsidR="009C5000" w:rsidRPr="00184F44" w:rsidRDefault="00184F44" w:rsidP="00184F44">
      <w:pPr>
        <w:pStyle w:val="NormaleWeb"/>
        <w:shd w:val="clear" w:color="auto" w:fill="FDFDFD"/>
        <w:spacing w:before="0" w:beforeAutospacing="0" w:after="60" w:afterAutospacing="0" w:line="288" w:lineRule="auto"/>
        <w:contextualSpacing/>
        <w:jc w:val="both"/>
        <w:rPr>
          <w:rFonts w:cs="Arial"/>
          <w:color w:val="000000"/>
        </w:rPr>
      </w:pPr>
      <w:r w:rsidRPr="00184F44">
        <w:rPr>
          <w:rFonts w:cs="Arial"/>
          <w:color w:val="000000"/>
        </w:rPr>
        <w:t>T. +39 011 0247222</w:t>
      </w:r>
      <w:r>
        <w:rPr>
          <w:rFonts w:cs="Arial"/>
          <w:color w:val="000000"/>
        </w:rPr>
        <w:t xml:space="preserve"> / </w:t>
      </w:r>
      <w:r w:rsidRPr="00184F44">
        <w:rPr>
          <w:rFonts w:cs="Arial"/>
          <w:color w:val="000000"/>
        </w:rPr>
        <w:t>M. +39 3457652280</w:t>
      </w:r>
    </w:p>
    <w:sectPr w:rsidR="009C5000" w:rsidRPr="00184F44" w:rsidSect="003F5689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0" w:h="16840"/>
      <w:pgMar w:top="1185" w:right="1134" w:bottom="1701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29706" w14:textId="77777777" w:rsidR="000B60F1" w:rsidRDefault="000B60F1">
      <w:r>
        <w:separator/>
      </w:r>
    </w:p>
  </w:endnote>
  <w:endnote w:type="continuationSeparator" w:id="0">
    <w:p w14:paraId="75841022" w14:textId="77777777" w:rsidR="000B60F1" w:rsidRDefault="000B6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transport">
    <w:altName w:val="Calibri"/>
    <w:panose1 w:val="00000000000000000000"/>
    <w:charset w:val="00"/>
    <w:family w:val="auto"/>
    <w:notTrueType/>
    <w:pitch w:val="variable"/>
    <w:sig w:usb0="00000001" w:usb1="4000207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156D" w14:textId="77777777" w:rsidR="00683F4C" w:rsidRDefault="00683F4C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5A5A6" w14:textId="77777777" w:rsidR="00683F4C" w:rsidRDefault="00683F4C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D57A3" w14:textId="77777777" w:rsidR="00683F4C" w:rsidRDefault="00683F4C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78509" w14:textId="77777777" w:rsidR="000B60F1" w:rsidRDefault="000B60F1">
      <w:r>
        <w:separator/>
      </w:r>
    </w:p>
  </w:footnote>
  <w:footnote w:type="continuationSeparator" w:id="0">
    <w:p w14:paraId="10029DAB" w14:textId="77777777" w:rsidR="000B60F1" w:rsidRDefault="000B60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642A8" w14:textId="77777777" w:rsidR="00683F4C" w:rsidRDefault="00683F4C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1059F" w14:textId="77777777" w:rsidR="00683F4C" w:rsidRDefault="00683F4C">
    <w:pPr>
      <w:pStyle w:val="Normale1"/>
      <w:pBdr>
        <w:top w:val="nil"/>
        <w:left w:val="nil"/>
        <w:bottom w:val="nil"/>
        <w:right w:val="nil"/>
        <w:between w:val="nil"/>
      </w:pBdr>
      <w:tabs>
        <w:tab w:val="right" w:pos="9612"/>
      </w:tabs>
      <w:rPr>
        <w:color w:val="000000"/>
      </w:rPr>
    </w:pPr>
  </w:p>
  <w:p w14:paraId="50C194C7" w14:textId="658E5ECF" w:rsidR="00683F4C" w:rsidRDefault="00683F4C">
    <w:pPr>
      <w:pStyle w:val="Normale1"/>
      <w:pBdr>
        <w:top w:val="nil"/>
        <w:left w:val="nil"/>
        <w:bottom w:val="nil"/>
        <w:right w:val="nil"/>
        <w:between w:val="nil"/>
      </w:pBdr>
      <w:tabs>
        <w:tab w:val="right" w:pos="9612"/>
      </w:tabs>
      <w:jc w:val="both"/>
      <w:rPr>
        <w:color w:val="000000"/>
      </w:rPr>
    </w:pPr>
  </w:p>
  <w:p w14:paraId="21D8147A" w14:textId="77777777" w:rsidR="003F5689" w:rsidRDefault="003F5689">
    <w:pPr>
      <w:pStyle w:val="Normale1"/>
      <w:pBdr>
        <w:top w:val="nil"/>
        <w:left w:val="nil"/>
        <w:bottom w:val="nil"/>
        <w:right w:val="nil"/>
        <w:between w:val="nil"/>
      </w:pBdr>
      <w:tabs>
        <w:tab w:val="right" w:pos="9612"/>
      </w:tabs>
      <w:jc w:val="both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892E1" w14:textId="77777777" w:rsidR="00683F4C" w:rsidRDefault="00683F4C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BB5B51"/>
    <w:multiLevelType w:val="hybridMultilevel"/>
    <w:tmpl w:val="45FE86B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62A12"/>
    <w:multiLevelType w:val="hybridMultilevel"/>
    <w:tmpl w:val="F9A61AAA"/>
    <w:lvl w:ilvl="0" w:tplc="02B07006">
      <w:start w:val="3"/>
      <w:numFmt w:val="bullet"/>
      <w:lvlText w:val="-"/>
      <w:lvlJc w:val="left"/>
      <w:pPr>
        <w:ind w:left="1080" w:hanging="360"/>
      </w:pPr>
      <w:rPr>
        <w:rFonts w:ascii="New transport" w:eastAsia="New transport" w:hAnsi="New transport" w:cs="New transport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4C4"/>
    <w:rsid w:val="000018B5"/>
    <w:rsid w:val="000322BB"/>
    <w:rsid w:val="00037C4F"/>
    <w:rsid w:val="000463EB"/>
    <w:rsid w:val="000635AB"/>
    <w:rsid w:val="00072154"/>
    <w:rsid w:val="00076EAE"/>
    <w:rsid w:val="00081B21"/>
    <w:rsid w:val="00086F99"/>
    <w:rsid w:val="000939BA"/>
    <w:rsid w:val="000A3951"/>
    <w:rsid w:val="000A5D4D"/>
    <w:rsid w:val="000B40F7"/>
    <w:rsid w:val="000B54C6"/>
    <w:rsid w:val="000B60F1"/>
    <w:rsid w:val="000C41BE"/>
    <w:rsid w:val="000F3ABD"/>
    <w:rsid w:val="0011251C"/>
    <w:rsid w:val="00137085"/>
    <w:rsid w:val="00143726"/>
    <w:rsid w:val="00145778"/>
    <w:rsid w:val="001479B2"/>
    <w:rsid w:val="00151835"/>
    <w:rsid w:val="00161276"/>
    <w:rsid w:val="00184F44"/>
    <w:rsid w:val="001A414C"/>
    <w:rsid w:val="001A613D"/>
    <w:rsid w:val="001B03EB"/>
    <w:rsid w:val="001B2A01"/>
    <w:rsid w:val="001B7479"/>
    <w:rsid w:val="001C14C4"/>
    <w:rsid w:val="001C7B0A"/>
    <w:rsid w:val="001F000F"/>
    <w:rsid w:val="00207D8E"/>
    <w:rsid w:val="00215ECD"/>
    <w:rsid w:val="002160CD"/>
    <w:rsid w:val="002234E1"/>
    <w:rsid w:val="00223745"/>
    <w:rsid w:val="00226CF2"/>
    <w:rsid w:val="00233FEB"/>
    <w:rsid w:val="00234926"/>
    <w:rsid w:val="00244480"/>
    <w:rsid w:val="00253B33"/>
    <w:rsid w:val="002545C5"/>
    <w:rsid w:val="002808D7"/>
    <w:rsid w:val="002823D7"/>
    <w:rsid w:val="002875FB"/>
    <w:rsid w:val="00290040"/>
    <w:rsid w:val="002B2858"/>
    <w:rsid w:val="002B43D0"/>
    <w:rsid w:val="002B4AF4"/>
    <w:rsid w:val="002C2089"/>
    <w:rsid w:val="002C70D7"/>
    <w:rsid w:val="002D730D"/>
    <w:rsid w:val="002E68DA"/>
    <w:rsid w:val="003067F6"/>
    <w:rsid w:val="003216C1"/>
    <w:rsid w:val="00323069"/>
    <w:rsid w:val="003273CF"/>
    <w:rsid w:val="00330534"/>
    <w:rsid w:val="0033286A"/>
    <w:rsid w:val="00341B37"/>
    <w:rsid w:val="003448E5"/>
    <w:rsid w:val="0036499D"/>
    <w:rsid w:val="00376D82"/>
    <w:rsid w:val="00380E07"/>
    <w:rsid w:val="003876E7"/>
    <w:rsid w:val="00387A4A"/>
    <w:rsid w:val="00391CDF"/>
    <w:rsid w:val="00395228"/>
    <w:rsid w:val="003E4BF4"/>
    <w:rsid w:val="003F0596"/>
    <w:rsid w:val="003F36CC"/>
    <w:rsid w:val="003F5689"/>
    <w:rsid w:val="003F6DB0"/>
    <w:rsid w:val="00406B40"/>
    <w:rsid w:val="004118E0"/>
    <w:rsid w:val="004142F2"/>
    <w:rsid w:val="0042020B"/>
    <w:rsid w:val="004261E7"/>
    <w:rsid w:val="0042691F"/>
    <w:rsid w:val="00436D11"/>
    <w:rsid w:val="00441F3A"/>
    <w:rsid w:val="004530E1"/>
    <w:rsid w:val="00455C18"/>
    <w:rsid w:val="00466C36"/>
    <w:rsid w:val="00480A04"/>
    <w:rsid w:val="00494AD2"/>
    <w:rsid w:val="0049696F"/>
    <w:rsid w:val="004A7F48"/>
    <w:rsid w:val="004C19C1"/>
    <w:rsid w:val="004C3F95"/>
    <w:rsid w:val="004E3E33"/>
    <w:rsid w:val="004F22E8"/>
    <w:rsid w:val="00506764"/>
    <w:rsid w:val="005121E0"/>
    <w:rsid w:val="00513485"/>
    <w:rsid w:val="005166CF"/>
    <w:rsid w:val="00517A62"/>
    <w:rsid w:val="00524F69"/>
    <w:rsid w:val="005251ED"/>
    <w:rsid w:val="00550249"/>
    <w:rsid w:val="00553288"/>
    <w:rsid w:val="00567F12"/>
    <w:rsid w:val="00577ED7"/>
    <w:rsid w:val="005801FD"/>
    <w:rsid w:val="00583A47"/>
    <w:rsid w:val="005909EE"/>
    <w:rsid w:val="00590B8C"/>
    <w:rsid w:val="005A0A51"/>
    <w:rsid w:val="005C457B"/>
    <w:rsid w:val="005D1BE7"/>
    <w:rsid w:val="005E2807"/>
    <w:rsid w:val="005F6FEE"/>
    <w:rsid w:val="00600B7D"/>
    <w:rsid w:val="00610292"/>
    <w:rsid w:val="006216E2"/>
    <w:rsid w:val="0062232C"/>
    <w:rsid w:val="00641306"/>
    <w:rsid w:val="006470A4"/>
    <w:rsid w:val="00661C88"/>
    <w:rsid w:val="00666519"/>
    <w:rsid w:val="00673A50"/>
    <w:rsid w:val="00675042"/>
    <w:rsid w:val="00676FDA"/>
    <w:rsid w:val="006778CA"/>
    <w:rsid w:val="00680C6F"/>
    <w:rsid w:val="006835C5"/>
    <w:rsid w:val="00683F4C"/>
    <w:rsid w:val="00686F3D"/>
    <w:rsid w:val="006925F2"/>
    <w:rsid w:val="0069351C"/>
    <w:rsid w:val="0069421D"/>
    <w:rsid w:val="0069630D"/>
    <w:rsid w:val="006A0492"/>
    <w:rsid w:val="006A77DF"/>
    <w:rsid w:val="006A7941"/>
    <w:rsid w:val="006B712B"/>
    <w:rsid w:val="006C670A"/>
    <w:rsid w:val="006C71A8"/>
    <w:rsid w:val="006C7562"/>
    <w:rsid w:val="006D2AA0"/>
    <w:rsid w:val="006E03C7"/>
    <w:rsid w:val="006E2339"/>
    <w:rsid w:val="006E4D8E"/>
    <w:rsid w:val="006E6CCF"/>
    <w:rsid w:val="006F02CA"/>
    <w:rsid w:val="006F7658"/>
    <w:rsid w:val="00700853"/>
    <w:rsid w:val="007055BC"/>
    <w:rsid w:val="00710E83"/>
    <w:rsid w:val="0075705C"/>
    <w:rsid w:val="00763944"/>
    <w:rsid w:val="00764805"/>
    <w:rsid w:val="0076503B"/>
    <w:rsid w:val="00766CD8"/>
    <w:rsid w:val="007677CB"/>
    <w:rsid w:val="007719D0"/>
    <w:rsid w:val="00774F63"/>
    <w:rsid w:val="00775322"/>
    <w:rsid w:val="00775F4C"/>
    <w:rsid w:val="007821ED"/>
    <w:rsid w:val="00787807"/>
    <w:rsid w:val="007903C8"/>
    <w:rsid w:val="00790861"/>
    <w:rsid w:val="007A1473"/>
    <w:rsid w:val="007A33C1"/>
    <w:rsid w:val="007B366D"/>
    <w:rsid w:val="007B5693"/>
    <w:rsid w:val="007C3519"/>
    <w:rsid w:val="007D40E7"/>
    <w:rsid w:val="007D7561"/>
    <w:rsid w:val="00805DF1"/>
    <w:rsid w:val="00812D33"/>
    <w:rsid w:val="00817D27"/>
    <w:rsid w:val="00843FCA"/>
    <w:rsid w:val="00844114"/>
    <w:rsid w:val="00846220"/>
    <w:rsid w:val="00851F17"/>
    <w:rsid w:val="00874F34"/>
    <w:rsid w:val="008B2F05"/>
    <w:rsid w:val="008C502C"/>
    <w:rsid w:val="008E156B"/>
    <w:rsid w:val="008E4C59"/>
    <w:rsid w:val="008F0B55"/>
    <w:rsid w:val="00903864"/>
    <w:rsid w:val="009263EA"/>
    <w:rsid w:val="0093074A"/>
    <w:rsid w:val="009360DE"/>
    <w:rsid w:val="0095006F"/>
    <w:rsid w:val="00951F80"/>
    <w:rsid w:val="009555BE"/>
    <w:rsid w:val="00960E0E"/>
    <w:rsid w:val="00965208"/>
    <w:rsid w:val="0097786E"/>
    <w:rsid w:val="00983061"/>
    <w:rsid w:val="00984FEE"/>
    <w:rsid w:val="009A4665"/>
    <w:rsid w:val="009A6BDC"/>
    <w:rsid w:val="009C5000"/>
    <w:rsid w:val="009D6A3F"/>
    <w:rsid w:val="009E0979"/>
    <w:rsid w:val="009E4B60"/>
    <w:rsid w:val="009F2838"/>
    <w:rsid w:val="00A02F3A"/>
    <w:rsid w:val="00A0492C"/>
    <w:rsid w:val="00A3200E"/>
    <w:rsid w:val="00A427DF"/>
    <w:rsid w:val="00A456E5"/>
    <w:rsid w:val="00A57F3D"/>
    <w:rsid w:val="00A646B3"/>
    <w:rsid w:val="00A6716D"/>
    <w:rsid w:val="00A8045E"/>
    <w:rsid w:val="00A83142"/>
    <w:rsid w:val="00AD6CB0"/>
    <w:rsid w:val="00AE1312"/>
    <w:rsid w:val="00AE59FF"/>
    <w:rsid w:val="00AF0CDF"/>
    <w:rsid w:val="00AF555B"/>
    <w:rsid w:val="00B0682B"/>
    <w:rsid w:val="00B34E3D"/>
    <w:rsid w:val="00B404F5"/>
    <w:rsid w:val="00B4241A"/>
    <w:rsid w:val="00B44076"/>
    <w:rsid w:val="00B6469A"/>
    <w:rsid w:val="00B67681"/>
    <w:rsid w:val="00B6776E"/>
    <w:rsid w:val="00B72ED1"/>
    <w:rsid w:val="00B7413D"/>
    <w:rsid w:val="00B82859"/>
    <w:rsid w:val="00B95534"/>
    <w:rsid w:val="00BA28E5"/>
    <w:rsid w:val="00BA4EB7"/>
    <w:rsid w:val="00BD0360"/>
    <w:rsid w:val="00BE0205"/>
    <w:rsid w:val="00BF2BB3"/>
    <w:rsid w:val="00C022A3"/>
    <w:rsid w:val="00C054C5"/>
    <w:rsid w:val="00C110B6"/>
    <w:rsid w:val="00C25BFD"/>
    <w:rsid w:val="00C448D8"/>
    <w:rsid w:val="00C50D48"/>
    <w:rsid w:val="00C51BDE"/>
    <w:rsid w:val="00C85689"/>
    <w:rsid w:val="00C859D8"/>
    <w:rsid w:val="00C911A8"/>
    <w:rsid w:val="00C93647"/>
    <w:rsid w:val="00CA3A44"/>
    <w:rsid w:val="00CB4881"/>
    <w:rsid w:val="00CB73D3"/>
    <w:rsid w:val="00CC7E0D"/>
    <w:rsid w:val="00CD3A79"/>
    <w:rsid w:val="00CE5CBC"/>
    <w:rsid w:val="00D021E0"/>
    <w:rsid w:val="00D05450"/>
    <w:rsid w:val="00D14CF3"/>
    <w:rsid w:val="00D16D9C"/>
    <w:rsid w:val="00D23821"/>
    <w:rsid w:val="00D4431B"/>
    <w:rsid w:val="00D47D00"/>
    <w:rsid w:val="00D5018A"/>
    <w:rsid w:val="00D55E74"/>
    <w:rsid w:val="00D56C71"/>
    <w:rsid w:val="00D64A8A"/>
    <w:rsid w:val="00D66B53"/>
    <w:rsid w:val="00D76C27"/>
    <w:rsid w:val="00D822D3"/>
    <w:rsid w:val="00D86438"/>
    <w:rsid w:val="00D87984"/>
    <w:rsid w:val="00DC361E"/>
    <w:rsid w:val="00DC4A7B"/>
    <w:rsid w:val="00DD4F34"/>
    <w:rsid w:val="00DD7277"/>
    <w:rsid w:val="00DD7A0B"/>
    <w:rsid w:val="00DF2472"/>
    <w:rsid w:val="00DF575E"/>
    <w:rsid w:val="00E003F1"/>
    <w:rsid w:val="00E066ED"/>
    <w:rsid w:val="00E1127B"/>
    <w:rsid w:val="00E122B0"/>
    <w:rsid w:val="00E33AE0"/>
    <w:rsid w:val="00E361A4"/>
    <w:rsid w:val="00E44001"/>
    <w:rsid w:val="00E57004"/>
    <w:rsid w:val="00E617C2"/>
    <w:rsid w:val="00E73201"/>
    <w:rsid w:val="00E80D0A"/>
    <w:rsid w:val="00E907D5"/>
    <w:rsid w:val="00E9789E"/>
    <w:rsid w:val="00E97963"/>
    <w:rsid w:val="00EA36B7"/>
    <w:rsid w:val="00EA5234"/>
    <w:rsid w:val="00EB051A"/>
    <w:rsid w:val="00EC67C2"/>
    <w:rsid w:val="00ED4113"/>
    <w:rsid w:val="00EF6048"/>
    <w:rsid w:val="00F01AA3"/>
    <w:rsid w:val="00F06815"/>
    <w:rsid w:val="00F14D92"/>
    <w:rsid w:val="00F20834"/>
    <w:rsid w:val="00F55728"/>
    <w:rsid w:val="00F63464"/>
    <w:rsid w:val="00F63E46"/>
    <w:rsid w:val="00F64AA5"/>
    <w:rsid w:val="00F67019"/>
    <w:rsid w:val="00F85B8D"/>
    <w:rsid w:val="00FA041B"/>
    <w:rsid w:val="00FB270E"/>
    <w:rsid w:val="00FB7E5A"/>
    <w:rsid w:val="00FC39FB"/>
    <w:rsid w:val="00FE27A8"/>
    <w:rsid w:val="00FF3571"/>
    <w:rsid w:val="00FF4DD3"/>
    <w:rsid w:val="00FF5625"/>
    <w:rsid w:val="00FF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D2A4A12"/>
  <w15:docId w15:val="{43A65877-58B0-CD4A-81F8-E6FA7E1A6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604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6048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50676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customStyle="1" w:styleId="Normale10">
    <w:name w:val="Normale1"/>
    <w:rsid w:val="00CA3A44"/>
  </w:style>
  <w:style w:type="character" w:styleId="Enfasigrassetto">
    <w:name w:val="Strong"/>
    <w:basedOn w:val="Carpredefinitoparagrafo"/>
    <w:uiPriority w:val="22"/>
    <w:qFormat/>
    <w:rsid w:val="00086F99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8C502C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D5018A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D5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D5018A"/>
    <w:rPr>
      <w:rFonts w:ascii="Courier New" w:eastAsia="Times New Roman" w:hAnsi="Courier New" w:cs="Courier New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FA041B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A041B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A041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041B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041B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6C71A8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6C71A8"/>
  </w:style>
  <w:style w:type="character" w:styleId="Rimandonotaapidipagina">
    <w:name w:val="footnote reference"/>
    <w:basedOn w:val="Carpredefinitoparagrafo"/>
    <w:uiPriority w:val="99"/>
    <w:unhideWhenUsed/>
    <w:rsid w:val="006C71A8"/>
    <w:rPr>
      <w:vertAlign w:val="superscrip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87A4A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80D0A"/>
    <w:rPr>
      <w:color w:val="605E5C"/>
      <w:shd w:val="clear" w:color="auto" w:fill="E1DFDD"/>
    </w:rPr>
  </w:style>
  <w:style w:type="character" w:customStyle="1" w:styleId="object">
    <w:name w:val="object"/>
    <w:basedOn w:val="Carpredefinitoparagrafo"/>
    <w:rsid w:val="001B03EB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9C5000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rsid w:val="008E15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1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0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6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85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3412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32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86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witter.com/OgrTorino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OfficineGrandiRiparazioni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valeria.pinna@ogrtorino.it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ogr_torino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paola.mungo@ogrtorino.it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youtube.com/channel/UCSDagD_d2Yssxaoq2HlIL1A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iennaledemocrazia.it" TargetMode="External"/><Relationship Id="rId14" Type="http://schemas.openxmlformats.org/officeDocument/2006/relationships/hyperlink" Target="https://open.spotify.com/user/3heagh1z8l4ohwddt21ydzsh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F14005-AFD6-B247-9922-1B6968F43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Cattolica</Company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Cavallari</dc:creator>
  <cp:lastModifiedBy>Valeria Pinna</cp:lastModifiedBy>
  <cp:revision>14</cp:revision>
  <cp:lastPrinted>2021-09-07T09:27:00Z</cp:lastPrinted>
  <dcterms:created xsi:type="dcterms:W3CDTF">2021-09-06T18:01:00Z</dcterms:created>
  <dcterms:modified xsi:type="dcterms:W3CDTF">2021-09-07T09:54:00Z</dcterms:modified>
</cp:coreProperties>
</file>